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464"/>
      </w:tblGrid>
      <w:tr w:rsidR="00780BBF" w:rsidRPr="00780BBF" w:rsidTr="00780BBF">
        <w:trPr>
          <w:trHeight w:val="1037"/>
        </w:trPr>
        <w:tc>
          <w:tcPr>
            <w:tcW w:w="9464" w:type="dxa"/>
          </w:tcPr>
          <w:p w:rsidR="00780BBF" w:rsidRPr="00780BBF" w:rsidRDefault="00780BBF" w:rsidP="00780BBF">
            <w:pPr>
              <w:spacing w:after="0" w:line="240" w:lineRule="auto"/>
              <w:jc w:val="center"/>
              <w:rPr>
                <w:rFonts w:ascii="Times New Roman" w:eastAsia="Times New Roman" w:hAnsi="Times New Roman"/>
                <w:b/>
                <w:caps/>
                <w:sz w:val="24"/>
                <w:szCs w:val="24"/>
                <w:lang w:eastAsia="lt-LT"/>
              </w:rPr>
            </w:pPr>
          </w:p>
        </w:tc>
      </w:tr>
    </w:tbl>
    <w:p w:rsidR="002C6532" w:rsidRPr="002C6532" w:rsidRDefault="002C6532" w:rsidP="002C6532">
      <w:pPr>
        <w:spacing w:after="0" w:line="240" w:lineRule="auto"/>
        <w:ind w:firstLine="5387"/>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PATVIRTINTA</w:t>
      </w:r>
    </w:p>
    <w:p w:rsidR="002C6532" w:rsidRPr="002C6532" w:rsidRDefault="002C6532" w:rsidP="002C6532">
      <w:pPr>
        <w:spacing w:after="0" w:line="240" w:lineRule="auto"/>
        <w:ind w:firstLine="5387"/>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Kretingos rajono savivaldybės tarybos</w:t>
      </w:r>
    </w:p>
    <w:p w:rsidR="002C6532" w:rsidRPr="002C6532" w:rsidRDefault="002C6532" w:rsidP="002C6532">
      <w:pPr>
        <w:spacing w:after="0" w:line="240" w:lineRule="auto"/>
        <w:ind w:firstLine="5387"/>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 xml:space="preserve">2016 m. kovo </w:t>
      </w:r>
      <w:r w:rsidR="00E376F7">
        <w:rPr>
          <w:rFonts w:ascii="Times New Roman" w:eastAsia="Times New Roman" w:hAnsi="Times New Roman"/>
          <w:sz w:val="24"/>
          <w:szCs w:val="24"/>
          <w:lang w:eastAsia="lt-LT"/>
        </w:rPr>
        <w:t>31</w:t>
      </w:r>
      <w:r>
        <w:rPr>
          <w:rFonts w:ascii="Times New Roman" w:eastAsia="Times New Roman" w:hAnsi="Times New Roman"/>
          <w:sz w:val="24"/>
          <w:szCs w:val="24"/>
          <w:lang w:eastAsia="lt-LT"/>
        </w:rPr>
        <w:t xml:space="preserve"> </w:t>
      </w:r>
      <w:r w:rsidRPr="002C6532">
        <w:rPr>
          <w:rFonts w:ascii="Times New Roman" w:eastAsia="Times New Roman" w:hAnsi="Times New Roman"/>
          <w:sz w:val="24"/>
          <w:szCs w:val="24"/>
          <w:lang w:eastAsia="lt-LT"/>
        </w:rPr>
        <w:t>d. sprendimu Nr. T2-</w:t>
      </w:r>
      <w:r w:rsidR="00325F7D">
        <w:rPr>
          <w:rFonts w:ascii="Times New Roman" w:eastAsia="Times New Roman" w:hAnsi="Times New Roman"/>
          <w:sz w:val="24"/>
          <w:szCs w:val="24"/>
          <w:lang w:eastAsia="lt-LT"/>
        </w:rPr>
        <w:t>72</w:t>
      </w:r>
      <w:bookmarkStart w:id="0" w:name="_GoBack"/>
      <w:bookmarkEnd w:id="0"/>
    </w:p>
    <w:p w:rsidR="002C6532" w:rsidRPr="002C6532" w:rsidRDefault="002C6532" w:rsidP="002C6532">
      <w:pPr>
        <w:spacing w:after="0" w:line="240" w:lineRule="auto"/>
        <w:rPr>
          <w:rFonts w:ascii="Times New Roman" w:eastAsia="Times New Roman" w:hAnsi="Times New Roman"/>
          <w:color w:val="000000"/>
          <w:sz w:val="24"/>
          <w:szCs w:val="24"/>
          <w:lang w:eastAsia="lt-LT"/>
        </w:rPr>
      </w:pPr>
    </w:p>
    <w:p w:rsidR="002C6532" w:rsidRPr="002C6532" w:rsidRDefault="002C6532" w:rsidP="002C6532">
      <w:pPr>
        <w:spacing w:after="0" w:line="240" w:lineRule="auto"/>
        <w:jc w:val="center"/>
        <w:rPr>
          <w:rFonts w:ascii="Times New Roman" w:eastAsia="Times New Roman" w:hAnsi="Times New Roman"/>
          <w:b/>
          <w:color w:val="000000"/>
          <w:sz w:val="24"/>
          <w:szCs w:val="24"/>
          <w:u w:val="single"/>
          <w:lang w:eastAsia="lt-LT"/>
        </w:rPr>
      </w:pPr>
      <w:r w:rsidRPr="002C6532">
        <w:rPr>
          <w:rFonts w:ascii="Times New Roman" w:eastAsia="Times New Roman" w:hAnsi="Times New Roman"/>
          <w:b/>
          <w:color w:val="000000"/>
          <w:sz w:val="24"/>
          <w:szCs w:val="24"/>
          <w:u w:val="single"/>
          <w:lang w:eastAsia="lt-LT"/>
        </w:rPr>
        <w:t>KRETINGOS MARIJONO DAUJOTO PAGRINDINĖ MOKYKLA</w:t>
      </w:r>
    </w:p>
    <w:p w:rsidR="002C6532" w:rsidRPr="002C6532" w:rsidRDefault="002C6532" w:rsidP="002C6532">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(įstaigos pavadinimas)</w:t>
      </w:r>
    </w:p>
    <w:p w:rsidR="002C6532" w:rsidRPr="002C6532" w:rsidRDefault="002C6532" w:rsidP="002C6532">
      <w:pPr>
        <w:spacing w:after="0" w:line="240" w:lineRule="auto"/>
        <w:ind w:firstLine="720"/>
        <w:jc w:val="both"/>
        <w:rPr>
          <w:rFonts w:ascii="Times New Roman" w:eastAsia="Times New Roman" w:hAnsi="Times New Roman"/>
          <w:color w:val="000000"/>
          <w:sz w:val="18"/>
          <w:szCs w:val="18"/>
          <w:lang w:eastAsia="lt-LT"/>
        </w:rPr>
      </w:pPr>
      <w:r w:rsidRPr="002C6532">
        <w:rPr>
          <w:rFonts w:ascii="Times New Roman" w:eastAsia="Times New Roman" w:hAnsi="Times New Roman"/>
          <w:color w:val="000000"/>
          <w:sz w:val="24"/>
          <w:szCs w:val="24"/>
          <w:lang w:eastAsia="lt-LT"/>
        </w:rPr>
        <w:t> </w:t>
      </w:r>
    </w:p>
    <w:p w:rsidR="002C6532" w:rsidRPr="002C6532" w:rsidRDefault="002C6532" w:rsidP="002C6532">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b/>
          <w:bCs/>
          <w:color w:val="000000"/>
          <w:sz w:val="24"/>
          <w:szCs w:val="24"/>
          <w:lang w:eastAsia="lt-LT"/>
        </w:rPr>
        <w:t>DIREKTORIAUS JULIAUS GINDULIO 2015 METŲ VEIKLOS ATASKAITA</w:t>
      </w:r>
    </w:p>
    <w:p w:rsidR="002C6532" w:rsidRPr="002C6532" w:rsidRDefault="002C6532" w:rsidP="002C6532">
      <w:pPr>
        <w:spacing w:after="0" w:line="240" w:lineRule="auto"/>
        <w:ind w:firstLine="720"/>
        <w:jc w:val="both"/>
        <w:rPr>
          <w:rFonts w:ascii="Times New Roman" w:eastAsia="Times New Roman" w:hAnsi="Times New Roman"/>
          <w:color w:val="000000"/>
          <w:sz w:val="18"/>
          <w:szCs w:val="18"/>
          <w:lang w:eastAsia="lt-LT"/>
        </w:rPr>
      </w:pPr>
      <w:r w:rsidRPr="002C6532">
        <w:rPr>
          <w:rFonts w:ascii="Times New Roman" w:eastAsia="Times New Roman" w:hAnsi="Times New Roman"/>
          <w:color w:val="000000"/>
          <w:sz w:val="24"/>
          <w:szCs w:val="24"/>
          <w:lang w:eastAsia="lt-LT"/>
        </w:rPr>
        <w:t> </w:t>
      </w:r>
    </w:p>
    <w:p w:rsidR="002C6532" w:rsidRPr="002C6532" w:rsidRDefault="002C6532" w:rsidP="002C6532">
      <w:pPr>
        <w:shd w:val="clear" w:color="auto" w:fill="FFFFFF"/>
        <w:spacing w:after="0" w:line="240" w:lineRule="auto"/>
        <w:ind w:right="-386"/>
        <w:jc w:val="center"/>
        <w:rPr>
          <w:rFonts w:ascii="Times New Roman" w:eastAsia="Times New Roman" w:hAnsi="Times New Roman"/>
          <w:color w:val="000000"/>
          <w:sz w:val="24"/>
          <w:szCs w:val="24"/>
          <w:lang w:val="es-ES_tradnl" w:eastAsia="lt-LT"/>
        </w:rPr>
      </w:pPr>
      <w:r w:rsidRPr="002C6532">
        <w:rPr>
          <w:rFonts w:ascii="Times New Roman" w:eastAsia="Times New Roman" w:hAnsi="Times New Roman"/>
          <w:color w:val="000000"/>
          <w:sz w:val="24"/>
          <w:szCs w:val="24"/>
          <w:lang w:val="es-ES_tradnl" w:eastAsia="lt-LT"/>
        </w:rPr>
        <w:t>201</w:t>
      </w:r>
      <w:r>
        <w:rPr>
          <w:rFonts w:ascii="Times New Roman" w:eastAsia="Times New Roman" w:hAnsi="Times New Roman"/>
          <w:color w:val="000000"/>
          <w:sz w:val="24"/>
          <w:szCs w:val="24"/>
          <w:lang w:val="es-ES_tradnl" w:eastAsia="lt-LT"/>
        </w:rPr>
        <w:t>6</w:t>
      </w:r>
      <w:r w:rsidRPr="002C6532">
        <w:rPr>
          <w:rFonts w:ascii="Times New Roman" w:eastAsia="Times New Roman" w:hAnsi="Times New Roman"/>
          <w:color w:val="000000"/>
          <w:sz w:val="24"/>
          <w:szCs w:val="24"/>
          <w:lang w:val="es-ES_tradnl" w:eastAsia="lt-LT"/>
        </w:rPr>
        <w:t>-0</w:t>
      </w:r>
      <w:r>
        <w:rPr>
          <w:rFonts w:ascii="Times New Roman" w:eastAsia="Times New Roman" w:hAnsi="Times New Roman"/>
          <w:color w:val="000000"/>
          <w:sz w:val="24"/>
          <w:szCs w:val="24"/>
          <w:lang w:val="es-ES_tradnl" w:eastAsia="lt-LT"/>
        </w:rPr>
        <w:t>2</w:t>
      </w:r>
      <w:r w:rsidRPr="002C6532">
        <w:rPr>
          <w:rFonts w:ascii="Times New Roman" w:eastAsia="Times New Roman" w:hAnsi="Times New Roman"/>
          <w:color w:val="000000"/>
          <w:sz w:val="24"/>
          <w:szCs w:val="24"/>
          <w:lang w:val="es-ES_tradnl" w:eastAsia="lt-LT"/>
        </w:rPr>
        <w:t>-</w:t>
      </w:r>
      <w:r w:rsidR="00D60E59">
        <w:rPr>
          <w:rFonts w:ascii="Times New Roman" w:eastAsia="Times New Roman" w:hAnsi="Times New Roman"/>
          <w:color w:val="000000"/>
          <w:sz w:val="24"/>
          <w:szCs w:val="24"/>
          <w:lang w:val="es-ES_tradnl" w:eastAsia="lt-LT"/>
        </w:rPr>
        <w:t>23</w:t>
      </w:r>
      <w:r w:rsidRPr="002C6532">
        <w:rPr>
          <w:rFonts w:ascii="Times New Roman" w:eastAsia="Times New Roman" w:hAnsi="Times New Roman"/>
          <w:color w:val="000000"/>
          <w:sz w:val="24"/>
          <w:szCs w:val="24"/>
          <w:lang w:val="es-ES_tradnl" w:eastAsia="lt-LT"/>
        </w:rPr>
        <w:t xml:space="preserve"> Nr. V11 – 1</w:t>
      </w:r>
      <w:r>
        <w:rPr>
          <w:rFonts w:ascii="Times New Roman" w:eastAsia="Times New Roman" w:hAnsi="Times New Roman"/>
          <w:color w:val="000000"/>
          <w:sz w:val="24"/>
          <w:szCs w:val="24"/>
          <w:lang w:val="es-ES_tradnl" w:eastAsia="lt-LT"/>
        </w:rPr>
        <w:t>4</w:t>
      </w:r>
    </w:p>
    <w:p w:rsidR="002C6532" w:rsidRPr="002C6532" w:rsidRDefault="002C6532" w:rsidP="00C50336">
      <w:pPr>
        <w:shd w:val="clear" w:color="auto" w:fill="FFFFFF"/>
        <w:tabs>
          <w:tab w:val="left" w:pos="284"/>
        </w:tabs>
        <w:spacing w:after="0" w:line="240" w:lineRule="auto"/>
        <w:ind w:right="-386"/>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val="es-ES_tradnl" w:eastAsia="lt-LT"/>
        </w:rPr>
        <w:t>Kretinga</w:t>
      </w:r>
    </w:p>
    <w:p w:rsidR="002C6532" w:rsidRPr="002C6532" w:rsidRDefault="002C6532" w:rsidP="002C6532">
      <w:pPr>
        <w:tabs>
          <w:tab w:val="left" w:pos="284"/>
        </w:tabs>
        <w:spacing w:after="0" w:line="240" w:lineRule="auto"/>
        <w:jc w:val="center"/>
        <w:rPr>
          <w:rFonts w:ascii="Times New Roman" w:eastAsia="Times New Roman" w:hAnsi="Times New Roman"/>
          <w:color w:val="000000"/>
          <w:sz w:val="24"/>
          <w:szCs w:val="24"/>
          <w:lang w:eastAsia="lt-LT"/>
        </w:rPr>
      </w:pPr>
    </w:p>
    <w:p w:rsidR="002C6532" w:rsidRPr="002C6532" w:rsidRDefault="002C6532" w:rsidP="00C50336">
      <w:pPr>
        <w:numPr>
          <w:ilvl w:val="0"/>
          <w:numId w:val="1"/>
        </w:numPr>
        <w:tabs>
          <w:tab w:val="left" w:pos="284"/>
          <w:tab w:val="left" w:pos="567"/>
        </w:tabs>
        <w:spacing w:after="0" w:line="240" w:lineRule="auto"/>
        <w:ind w:left="0" w:firstLine="0"/>
        <w:jc w:val="both"/>
        <w:rPr>
          <w:rFonts w:ascii="Times New Roman" w:eastAsia="Times New Roman" w:hAnsi="Times New Roman"/>
          <w:b/>
          <w:bCs/>
          <w:color w:val="000000"/>
          <w:sz w:val="24"/>
          <w:szCs w:val="24"/>
          <w:lang w:eastAsia="lt-LT"/>
        </w:rPr>
      </w:pPr>
      <w:r w:rsidRPr="002C6532">
        <w:rPr>
          <w:rFonts w:ascii="Times New Roman" w:eastAsia="Times New Roman" w:hAnsi="Times New Roman"/>
          <w:b/>
          <w:bCs/>
          <w:color w:val="000000"/>
          <w:sz w:val="24"/>
          <w:szCs w:val="24"/>
          <w:lang w:eastAsia="lt-LT"/>
        </w:rPr>
        <w:t>ĮSTAIGOS PRISTATYMAS:</w:t>
      </w:r>
    </w:p>
    <w:p w:rsidR="002C6532" w:rsidRPr="002C6532" w:rsidRDefault="002C6532" w:rsidP="002C6532">
      <w:pPr>
        <w:tabs>
          <w:tab w:val="left" w:pos="567"/>
        </w:tabs>
        <w:spacing w:after="0" w:line="240" w:lineRule="auto"/>
        <w:rPr>
          <w:rFonts w:ascii="Times New Roman" w:eastAsia="Times New Roman" w:hAnsi="Times New Roman"/>
          <w:b/>
          <w:bCs/>
          <w:color w:val="000000"/>
          <w:sz w:val="16"/>
          <w:szCs w:val="16"/>
          <w:lang w:eastAsia="lt-LT"/>
        </w:rPr>
      </w:pPr>
    </w:p>
    <w:p w:rsidR="002C6532" w:rsidRPr="002C6532" w:rsidRDefault="002C6532" w:rsidP="009B3948">
      <w:pPr>
        <w:numPr>
          <w:ilvl w:val="1"/>
          <w:numId w:val="2"/>
        </w:numPr>
        <w:tabs>
          <w:tab w:val="clear" w:pos="792"/>
          <w:tab w:val="left" w:pos="1134"/>
          <w:tab w:val="left" w:pos="1843"/>
        </w:tabs>
        <w:spacing w:after="0" w:line="240" w:lineRule="auto"/>
        <w:ind w:left="0" w:firstLine="1276"/>
        <w:jc w:val="both"/>
        <w:rPr>
          <w:rFonts w:ascii="Times New Roman" w:eastAsia="Times New Roman" w:hAnsi="Times New Roman"/>
          <w:bCs/>
          <w:color w:val="000000"/>
          <w:sz w:val="24"/>
          <w:szCs w:val="24"/>
          <w:lang w:eastAsia="lt-LT"/>
        </w:rPr>
      </w:pPr>
      <w:r w:rsidRPr="002C6532">
        <w:rPr>
          <w:rFonts w:ascii="Times New Roman" w:eastAsia="Times New Roman" w:hAnsi="Times New Roman"/>
          <w:bCs/>
          <w:color w:val="000000"/>
          <w:sz w:val="24"/>
          <w:szCs w:val="24"/>
          <w:lang w:eastAsia="lt-LT"/>
        </w:rPr>
        <w:t xml:space="preserve">Kretingos Marijono Daujoto pagrindinė mokykla, Vilniaus g. 12, 97108 Kretinga, el. p.  </w:t>
      </w:r>
      <w:hyperlink r:id="rId9" w:history="1">
        <w:r w:rsidRPr="002C6532">
          <w:rPr>
            <w:rFonts w:ascii="Times New Roman" w:eastAsia="Times New Roman" w:hAnsi="Times New Roman"/>
            <w:bCs/>
            <w:sz w:val="24"/>
            <w:szCs w:val="24"/>
            <w:u w:val="single"/>
            <w:lang w:eastAsia="lt-LT"/>
          </w:rPr>
          <w:t>info@daujotomokykla.lt</w:t>
        </w:r>
      </w:hyperlink>
      <w:r w:rsidRPr="002C6532">
        <w:rPr>
          <w:rFonts w:ascii="Times New Roman" w:eastAsia="Times New Roman" w:hAnsi="Times New Roman"/>
          <w:bCs/>
          <w:sz w:val="24"/>
          <w:szCs w:val="24"/>
          <w:lang w:eastAsia="lt-LT"/>
        </w:rPr>
        <w:t xml:space="preserve"> tel</w:t>
      </w:r>
      <w:r w:rsidRPr="002C6532">
        <w:rPr>
          <w:rFonts w:ascii="Times New Roman" w:eastAsia="Times New Roman" w:hAnsi="Times New Roman"/>
          <w:bCs/>
          <w:color w:val="000000"/>
          <w:sz w:val="24"/>
          <w:szCs w:val="24"/>
          <w:lang w:eastAsia="lt-LT"/>
        </w:rPr>
        <w:t>. (8 657) 1611</w:t>
      </w:r>
      <w:r w:rsidR="009B3948" w:rsidRPr="00C50336">
        <w:rPr>
          <w:rFonts w:ascii="Times New Roman" w:eastAsia="Times New Roman" w:hAnsi="Times New Roman"/>
          <w:bCs/>
          <w:color w:val="000000"/>
          <w:sz w:val="24"/>
          <w:szCs w:val="24"/>
          <w:lang w:eastAsia="lt-LT"/>
        </w:rPr>
        <w:t>5</w:t>
      </w:r>
      <w:r w:rsidRPr="002C6532">
        <w:rPr>
          <w:rFonts w:ascii="Times New Roman" w:eastAsia="Times New Roman" w:hAnsi="Times New Roman"/>
          <w:bCs/>
          <w:color w:val="000000"/>
          <w:sz w:val="24"/>
          <w:szCs w:val="24"/>
          <w:lang w:eastAsia="lt-LT"/>
        </w:rPr>
        <w:t>;</w:t>
      </w:r>
    </w:p>
    <w:p w:rsidR="002C6532" w:rsidRPr="002C6532" w:rsidRDefault="002C6532" w:rsidP="009B3948">
      <w:pPr>
        <w:numPr>
          <w:ilvl w:val="1"/>
          <w:numId w:val="2"/>
        </w:numPr>
        <w:tabs>
          <w:tab w:val="clear" w:pos="792"/>
          <w:tab w:val="left" w:pos="1134"/>
          <w:tab w:val="left" w:pos="1843"/>
        </w:tabs>
        <w:spacing w:after="0" w:line="240" w:lineRule="auto"/>
        <w:ind w:left="0" w:firstLine="1276"/>
        <w:jc w:val="both"/>
        <w:rPr>
          <w:rFonts w:ascii="Times New Roman" w:eastAsia="Times New Roman" w:hAnsi="Times New Roman"/>
          <w:bCs/>
          <w:color w:val="000000"/>
          <w:sz w:val="24"/>
          <w:szCs w:val="24"/>
          <w:lang w:eastAsia="lt-LT"/>
        </w:rPr>
      </w:pPr>
      <w:r w:rsidRPr="002C6532">
        <w:rPr>
          <w:rFonts w:ascii="Times New Roman" w:eastAsia="Times New Roman" w:hAnsi="Times New Roman"/>
          <w:bCs/>
          <w:color w:val="000000"/>
          <w:sz w:val="24"/>
          <w:szCs w:val="24"/>
          <w:lang w:eastAsia="lt-LT"/>
        </w:rPr>
        <w:t xml:space="preserve">Direktorius Julius Gindulis, vadybinis stažas – 33, </w:t>
      </w:r>
      <w:r w:rsidRPr="002C6532">
        <w:rPr>
          <w:rFonts w:ascii="Times New Roman" w:hAnsi="Times New Roman"/>
          <w:color w:val="000000"/>
          <w:sz w:val="24"/>
          <w:szCs w:val="24"/>
        </w:rPr>
        <w:t>II vadybinė kvalifikacinė kategorija</w:t>
      </w:r>
      <w:r w:rsidRPr="002C6532">
        <w:rPr>
          <w:rFonts w:ascii="Times New Roman" w:eastAsia="Times New Roman" w:hAnsi="Times New Roman"/>
          <w:bCs/>
          <w:color w:val="000000"/>
          <w:sz w:val="24"/>
          <w:szCs w:val="24"/>
          <w:lang w:eastAsia="lt-LT"/>
        </w:rPr>
        <w:t>.</w:t>
      </w:r>
    </w:p>
    <w:p w:rsidR="002C6532" w:rsidRPr="002C6532" w:rsidRDefault="002C6532" w:rsidP="009B3948">
      <w:pPr>
        <w:numPr>
          <w:ilvl w:val="1"/>
          <w:numId w:val="2"/>
        </w:numPr>
        <w:tabs>
          <w:tab w:val="clear" w:pos="792"/>
          <w:tab w:val="left" w:pos="1134"/>
          <w:tab w:val="left" w:pos="1843"/>
        </w:tabs>
        <w:spacing w:after="0" w:line="240" w:lineRule="auto"/>
        <w:ind w:left="0" w:firstLine="1276"/>
        <w:jc w:val="both"/>
        <w:rPr>
          <w:rFonts w:ascii="Times New Roman" w:eastAsia="Times New Roman" w:hAnsi="Times New Roman"/>
          <w:bCs/>
          <w:color w:val="000000"/>
          <w:sz w:val="24"/>
          <w:szCs w:val="24"/>
          <w:lang w:eastAsia="lt-LT"/>
        </w:rPr>
      </w:pPr>
      <w:r w:rsidRPr="002C6532">
        <w:rPr>
          <w:rFonts w:ascii="Times New Roman" w:eastAsia="Times New Roman" w:hAnsi="Times New Roman"/>
          <w:bCs/>
          <w:color w:val="000000"/>
          <w:sz w:val="24"/>
          <w:szCs w:val="24"/>
          <w:lang w:eastAsia="lt-LT"/>
        </w:rPr>
        <w:t>Mokinių skaičius:</w:t>
      </w:r>
      <w:r w:rsidRPr="002C6532">
        <w:rPr>
          <w:rFonts w:ascii="Times New Roman" w:eastAsia="Times New Roman" w:hAnsi="Times New Roman"/>
          <w:b/>
          <w:color w:val="000000"/>
          <w:sz w:val="24"/>
          <w:szCs w:val="24"/>
          <w:lang w:eastAsia="lt-LT"/>
        </w:rPr>
        <w:t xml:space="preserve"> </w:t>
      </w:r>
    </w:p>
    <w:p w:rsidR="002C6532" w:rsidRPr="002C6532" w:rsidRDefault="002C6532" w:rsidP="002C6532">
      <w:pPr>
        <w:tabs>
          <w:tab w:val="left" w:pos="1134"/>
        </w:tabs>
        <w:spacing w:after="0" w:line="240" w:lineRule="auto"/>
        <w:ind w:left="567"/>
        <w:jc w:val="both"/>
        <w:rPr>
          <w:rFonts w:ascii="Times New Roman" w:eastAsia="Times New Roman" w:hAnsi="Times New Roman"/>
          <w:bCs/>
          <w:color w:val="000000"/>
          <w:sz w:val="16"/>
          <w:szCs w:val="16"/>
          <w:lang w:eastAsia="lt-LT"/>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701"/>
        <w:gridCol w:w="1843"/>
        <w:gridCol w:w="1417"/>
        <w:gridCol w:w="1418"/>
        <w:gridCol w:w="1417"/>
      </w:tblGrid>
      <w:tr w:rsidR="002C6532" w:rsidRPr="002C6532" w:rsidTr="00C50336">
        <w:tc>
          <w:tcPr>
            <w:tcW w:w="2093" w:type="dxa"/>
            <w:vMerge w:val="restart"/>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lang w:eastAsia="lt-LT"/>
              </w:rPr>
            </w:pPr>
            <w:r w:rsidRPr="002C6532">
              <w:rPr>
                <w:rFonts w:ascii="Times New Roman" w:eastAsia="Times New Roman" w:hAnsi="Times New Roman"/>
                <w:color w:val="000000"/>
                <w:lang w:eastAsia="lt-LT"/>
              </w:rPr>
              <w:t>Bendras mokinių/vaikų skaičius</w:t>
            </w:r>
          </w:p>
        </w:tc>
        <w:tc>
          <w:tcPr>
            <w:tcW w:w="7796" w:type="dxa"/>
            <w:gridSpan w:val="5"/>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Iš jų:</w:t>
            </w:r>
          </w:p>
        </w:tc>
      </w:tr>
      <w:tr w:rsidR="002C6532" w:rsidRPr="002C6532" w:rsidTr="00C50336">
        <w:tc>
          <w:tcPr>
            <w:tcW w:w="2093" w:type="dxa"/>
            <w:vMerge/>
            <w:shd w:val="clear" w:color="auto" w:fill="auto"/>
          </w:tcPr>
          <w:p w:rsidR="002C6532" w:rsidRPr="002C6532" w:rsidRDefault="002C6532" w:rsidP="002C6532">
            <w:pPr>
              <w:spacing w:after="0" w:line="240" w:lineRule="auto"/>
              <w:rPr>
                <w:rFonts w:ascii="Times New Roman" w:eastAsia="Times New Roman" w:hAnsi="Times New Roman"/>
                <w:color w:val="000000"/>
                <w:sz w:val="24"/>
                <w:szCs w:val="24"/>
                <w:lang w:eastAsia="lt-LT"/>
              </w:rPr>
            </w:pPr>
          </w:p>
        </w:tc>
        <w:tc>
          <w:tcPr>
            <w:tcW w:w="1701" w:type="dxa"/>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sz w:val="24"/>
                <w:szCs w:val="24"/>
                <w:lang w:eastAsia="lt-LT"/>
              </w:rPr>
              <w:t>ikimokyklinio amžiaus vaikų</w:t>
            </w:r>
          </w:p>
        </w:tc>
        <w:tc>
          <w:tcPr>
            <w:tcW w:w="1843" w:type="dxa"/>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sz w:val="24"/>
                <w:szCs w:val="24"/>
                <w:lang w:eastAsia="lt-LT"/>
              </w:rPr>
              <w:t>priešmokyklinio amžiaus vaikų</w:t>
            </w:r>
          </w:p>
        </w:tc>
        <w:tc>
          <w:tcPr>
            <w:tcW w:w="1417" w:type="dxa"/>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 xml:space="preserve">1-4 </w:t>
            </w:r>
            <w:proofErr w:type="spellStart"/>
            <w:r w:rsidRPr="002C6532">
              <w:rPr>
                <w:rFonts w:ascii="Times New Roman" w:eastAsia="Times New Roman" w:hAnsi="Times New Roman"/>
                <w:color w:val="000000"/>
                <w:sz w:val="24"/>
                <w:szCs w:val="24"/>
                <w:lang w:eastAsia="lt-LT"/>
              </w:rPr>
              <w:t>kl</w:t>
            </w:r>
            <w:proofErr w:type="spellEnd"/>
            <w:r w:rsidRPr="002C6532">
              <w:rPr>
                <w:rFonts w:ascii="Times New Roman" w:eastAsia="Times New Roman" w:hAnsi="Times New Roman"/>
                <w:color w:val="000000"/>
                <w:sz w:val="24"/>
                <w:szCs w:val="24"/>
                <w:lang w:eastAsia="lt-LT"/>
              </w:rPr>
              <w:t>. mokinių</w:t>
            </w:r>
          </w:p>
        </w:tc>
        <w:tc>
          <w:tcPr>
            <w:tcW w:w="1418" w:type="dxa"/>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 xml:space="preserve">5-10 </w:t>
            </w:r>
            <w:proofErr w:type="spellStart"/>
            <w:r w:rsidRPr="002C6532">
              <w:rPr>
                <w:rFonts w:ascii="Times New Roman" w:eastAsia="Times New Roman" w:hAnsi="Times New Roman"/>
                <w:color w:val="000000"/>
                <w:sz w:val="24"/>
                <w:szCs w:val="24"/>
                <w:lang w:eastAsia="lt-LT"/>
              </w:rPr>
              <w:t>kl</w:t>
            </w:r>
            <w:proofErr w:type="spellEnd"/>
            <w:r w:rsidRPr="002C6532">
              <w:rPr>
                <w:rFonts w:ascii="Times New Roman" w:eastAsia="Times New Roman" w:hAnsi="Times New Roman"/>
                <w:color w:val="000000"/>
                <w:sz w:val="24"/>
                <w:szCs w:val="24"/>
                <w:lang w:eastAsia="lt-LT"/>
              </w:rPr>
              <w:t>. mokinių</w:t>
            </w:r>
          </w:p>
        </w:tc>
        <w:tc>
          <w:tcPr>
            <w:tcW w:w="1417" w:type="dxa"/>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 xml:space="preserve">11-12 </w:t>
            </w:r>
            <w:proofErr w:type="spellStart"/>
            <w:r w:rsidRPr="002C6532">
              <w:rPr>
                <w:rFonts w:ascii="Times New Roman" w:eastAsia="Times New Roman" w:hAnsi="Times New Roman"/>
                <w:color w:val="000000"/>
                <w:sz w:val="24"/>
                <w:szCs w:val="24"/>
                <w:lang w:eastAsia="lt-LT"/>
              </w:rPr>
              <w:t>kl</w:t>
            </w:r>
            <w:proofErr w:type="spellEnd"/>
            <w:r w:rsidRPr="002C6532">
              <w:rPr>
                <w:rFonts w:ascii="Times New Roman" w:eastAsia="Times New Roman" w:hAnsi="Times New Roman"/>
                <w:color w:val="000000"/>
                <w:sz w:val="24"/>
                <w:szCs w:val="24"/>
                <w:lang w:eastAsia="lt-LT"/>
              </w:rPr>
              <w:t>. mokinių</w:t>
            </w:r>
          </w:p>
        </w:tc>
      </w:tr>
      <w:tr w:rsidR="002C6532" w:rsidRPr="002C6532" w:rsidTr="00D90B00">
        <w:tc>
          <w:tcPr>
            <w:tcW w:w="2093" w:type="dxa"/>
            <w:shd w:val="clear" w:color="auto" w:fill="auto"/>
            <w:vAlign w:val="center"/>
          </w:tcPr>
          <w:p w:rsidR="002C6532" w:rsidRPr="002C6532" w:rsidRDefault="002C6532" w:rsidP="002C6532">
            <w:pPr>
              <w:spacing w:after="0" w:line="240" w:lineRule="auto"/>
              <w:jc w:val="center"/>
              <w:rPr>
                <w:rFonts w:ascii="Times New Roman" w:eastAsia="Times New Roman" w:hAnsi="Times New Roman"/>
                <w:b/>
                <w:color w:val="000000"/>
                <w:sz w:val="24"/>
                <w:szCs w:val="24"/>
                <w:lang w:eastAsia="lt-LT"/>
              </w:rPr>
            </w:pPr>
            <w:r w:rsidRPr="002C6532">
              <w:rPr>
                <w:rFonts w:ascii="Times New Roman" w:eastAsia="Times New Roman" w:hAnsi="Times New Roman"/>
                <w:b/>
                <w:color w:val="000000"/>
                <w:sz w:val="24"/>
                <w:szCs w:val="24"/>
                <w:lang w:eastAsia="lt-LT"/>
              </w:rPr>
              <w:t>873</w:t>
            </w:r>
          </w:p>
        </w:tc>
        <w:tc>
          <w:tcPr>
            <w:tcW w:w="1701" w:type="dxa"/>
            <w:shd w:val="clear" w:color="auto" w:fill="auto"/>
            <w:vAlign w:val="center"/>
          </w:tcPr>
          <w:p w:rsidR="002C6532" w:rsidRPr="002C6532" w:rsidRDefault="002C6532" w:rsidP="002C6532">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w:t>
            </w:r>
          </w:p>
        </w:tc>
        <w:tc>
          <w:tcPr>
            <w:tcW w:w="1843" w:type="dxa"/>
            <w:vAlign w:val="center"/>
          </w:tcPr>
          <w:p w:rsidR="002C6532" w:rsidRPr="002C6532" w:rsidRDefault="002C6532" w:rsidP="002C6532">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w:t>
            </w:r>
          </w:p>
        </w:tc>
        <w:tc>
          <w:tcPr>
            <w:tcW w:w="1417" w:type="dxa"/>
            <w:shd w:val="clear" w:color="auto" w:fill="auto"/>
            <w:vAlign w:val="center"/>
          </w:tcPr>
          <w:p w:rsidR="002C6532" w:rsidRPr="002C6532" w:rsidRDefault="002C6532" w:rsidP="002C6532">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422</w:t>
            </w:r>
          </w:p>
        </w:tc>
        <w:tc>
          <w:tcPr>
            <w:tcW w:w="1418" w:type="dxa"/>
            <w:vAlign w:val="center"/>
          </w:tcPr>
          <w:p w:rsidR="002C6532" w:rsidRPr="002C6532" w:rsidRDefault="002C6532" w:rsidP="002C6532">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451</w:t>
            </w:r>
          </w:p>
        </w:tc>
        <w:tc>
          <w:tcPr>
            <w:tcW w:w="1417" w:type="dxa"/>
            <w:vAlign w:val="center"/>
          </w:tcPr>
          <w:p w:rsidR="002C6532" w:rsidRPr="002C6532" w:rsidRDefault="002C6532" w:rsidP="002C6532">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w:t>
            </w:r>
          </w:p>
        </w:tc>
      </w:tr>
    </w:tbl>
    <w:p w:rsidR="002C6532" w:rsidRPr="002C6532" w:rsidRDefault="002C6532" w:rsidP="002C6532">
      <w:pPr>
        <w:tabs>
          <w:tab w:val="left" w:pos="1134"/>
        </w:tabs>
        <w:spacing w:after="0" w:line="240" w:lineRule="auto"/>
        <w:jc w:val="both"/>
        <w:rPr>
          <w:rFonts w:ascii="Times New Roman" w:eastAsia="Times New Roman" w:hAnsi="Times New Roman"/>
          <w:bCs/>
          <w:color w:val="000000"/>
          <w:sz w:val="16"/>
          <w:szCs w:val="16"/>
          <w:lang w:eastAsia="lt-LT"/>
        </w:rPr>
      </w:pPr>
    </w:p>
    <w:p w:rsidR="002C6532" w:rsidRPr="002C6532" w:rsidRDefault="002C6532" w:rsidP="009B3948">
      <w:pPr>
        <w:numPr>
          <w:ilvl w:val="1"/>
          <w:numId w:val="2"/>
        </w:numPr>
        <w:tabs>
          <w:tab w:val="clear" w:pos="792"/>
          <w:tab w:val="left" w:pos="1843"/>
        </w:tabs>
        <w:spacing w:after="0" w:line="240" w:lineRule="auto"/>
        <w:ind w:left="0" w:firstLine="1276"/>
        <w:rPr>
          <w:rFonts w:ascii="Times New Roman" w:eastAsia="Times New Roman" w:hAnsi="Times New Roman"/>
          <w:bCs/>
          <w:color w:val="000000"/>
          <w:sz w:val="24"/>
          <w:szCs w:val="24"/>
          <w:lang w:eastAsia="lt-LT"/>
        </w:rPr>
      </w:pPr>
      <w:r w:rsidRPr="002C6532">
        <w:rPr>
          <w:rFonts w:ascii="Times New Roman" w:eastAsia="Times New Roman" w:hAnsi="Times New Roman"/>
          <w:color w:val="000000"/>
          <w:sz w:val="24"/>
          <w:szCs w:val="24"/>
          <w:lang w:eastAsia="lt-LT"/>
        </w:rPr>
        <w:t>Darbuotojų skaičius :</w:t>
      </w:r>
    </w:p>
    <w:p w:rsidR="002C6532" w:rsidRPr="002C6532" w:rsidRDefault="002C6532" w:rsidP="002C6532">
      <w:pPr>
        <w:tabs>
          <w:tab w:val="left" w:pos="1134"/>
        </w:tabs>
        <w:spacing w:after="0" w:line="240" w:lineRule="auto"/>
        <w:rPr>
          <w:rFonts w:ascii="Times New Roman" w:eastAsia="Times New Roman" w:hAnsi="Times New Roman"/>
          <w:color w:val="000000"/>
          <w:sz w:val="16"/>
          <w:szCs w:val="16"/>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2C6532" w:rsidRPr="002C6532" w:rsidTr="00C50336">
        <w:tc>
          <w:tcPr>
            <w:tcW w:w="2464" w:type="dxa"/>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Administracijos darbuotojai</w:t>
            </w:r>
          </w:p>
        </w:tc>
        <w:tc>
          <w:tcPr>
            <w:tcW w:w="2845" w:type="dxa"/>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Pedagoginiai darbuotojai</w:t>
            </w:r>
          </w:p>
        </w:tc>
        <w:tc>
          <w:tcPr>
            <w:tcW w:w="2054" w:type="dxa"/>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Nepedagoginiai darbuotojai</w:t>
            </w:r>
          </w:p>
        </w:tc>
        <w:tc>
          <w:tcPr>
            <w:tcW w:w="2491" w:type="dxa"/>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Kiti darbuotojai</w:t>
            </w:r>
          </w:p>
        </w:tc>
      </w:tr>
      <w:tr w:rsidR="002C6532" w:rsidRPr="002C6532" w:rsidTr="00C50336">
        <w:tc>
          <w:tcPr>
            <w:tcW w:w="2464" w:type="dxa"/>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8</w:t>
            </w:r>
          </w:p>
        </w:tc>
        <w:tc>
          <w:tcPr>
            <w:tcW w:w="2845" w:type="dxa"/>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67</w:t>
            </w:r>
          </w:p>
        </w:tc>
        <w:tc>
          <w:tcPr>
            <w:tcW w:w="2054" w:type="dxa"/>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19</w:t>
            </w:r>
          </w:p>
        </w:tc>
        <w:tc>
          <w:tcPr>
            <w:tcW w:w="2491" w:type="dxa"/>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4</w:t>
            </w:r>
          </w:p>
        </w:tc>
      </w:tr>
    </w:tbl>
    <w:p w:rsidR="002C6532" w:rsidRPr="002C6532" w:rsidRDefault="002C6532" w:rsidP="002C6532">
      <w:pPr>
        <w:tabs>
          <w:tab w:val="left" w:pos="1134"/>
        </w:tabs>
        <w:spacing w:after="0" w:line="240" w:lineRule="auto"/>
        <w:rPr>
          <w:rFonts w:ascii="Times New Roman" w:eastAsia="Times New Roman" w:hAnsi="Times New Roman"/>
          <w:color w:val="000000"/>
          <w:sz w:val="16"/>
          <w:szCs w:val="16"/>
          <w:lang w:eastAsia="lt-LT"/>
        </w:rPr>
      </w:pPr>
    </w:p>
    <w:p w:rsidR="002C6532" w:rsidRPr="002C6532" w:rsidRDefault="002C6532" w:rsidP="009B3948">
      <w:pPr>
        <w:numPr>
          <w:ilvl w:val="1"/>
          <w:numId w:val="2"/>
        </w:numPr>
        <w:tabs>
          <w:tab w:val="clear" w:pos="792"/>
          <w:tab w:val="left" w:pos="1843"/>
        </w:tabs>
        <w:spacing w:after="0" w:line="240" w:lineRule="auto"/>
        <w:ind w:left="0" w:firstLine="1276"/>
        <w:contextualSpacing/>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Naudojamos patalpos:</w:t>
      </w:r>
    </w:p>
    <w:p w:rsidR="002C6532" w:rsidRPr="002C6532" w:rsidRDefault="002C6532" w:rsidP="002C6532">
      <w:pPr>
        <w:spacing w:after="0" w:line="240" w:lineRule="auto"/>
        <w:ind w:left="360"/>
        <w:contextualSpacing/>
        <w:rPr>
          <w:rFonts w:ascii="Times New Roman" w:eastAsia="Times New Roman" w:hAnsi="Times New Roman"/>
          <w:color w:val="000000"/>
          <w:sz w:val="16"/>
          <w:szCs w:val="16"/>
          <w:lang w:eastAsia="lt-LT"/>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134"/>
        <w:gridCol w:w="1276"/>
        <w:gridCol w:w="2409"/>
        <w:gridCol w:w="2977"/>
      </w:tblGrid>
      <w:tr w:rsidR="002C6532" w:rsidRPr="002C6532" w:rsidTr="00C50336">
        <w:trPr>
          <w:trHeight w:val="250"/>
        </w:trPr>
        <w:tc>
          <w:tcPr>
            <w:tcW w:w="2093" w:type="dxa"/>
            <w:vMerge w:val="restart"/>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Adresas</w:t>
            </w:r>
          </w:p>
        </w:tc>
        <w:tc>
          <w:tcPr>
            <w:tcW w:w="4819" w:type="dxa"/>
            <w:gridSpan w:val="3"/>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Plotas (</w:t>
            </w:r>
            <w:proofErr w:type="spellStart"/>
            <w:r w:rsidRPr="002C6532">
              <w:rPr>
                <w:rFonts w:ascii="Times New Roman" w:eastAsia="Times New Roman" w:hAnsi="Times New Roman"/>
                <w:color w:val="000000"/>
                <w:sz w:val="24"/>
                <w:szCs w:val="24"/>
                <w:lang w:eastAsia="lt-LT"/>
              </w:rPr>
              <w:t>kv.m</w:t>
            </w:r>
            <w:proofErr w:type="spellEnd"/>
            <w:r w:rsidRPr="002C6532">
              <w:rPr>
                <w:rFonts w:ascii="Times New Roman" w:eastAsia="Times New Roman" w:hAnsi="Times New Roman"/>
                <w:color w:val="000000"/>
                <w:sz w:val="24"/>
                <w:szCs w:val="24"/>
                <w:lang w:eastAsia="lt-LT"/>
              </w:rPr>
              <w:t>.)</w:t>
            </w:r>
          </w:p>
        </w:tc>
        <w:tc>
          <w:tcPr>
            <w:tcW w:w="2977" w:type="dxa"/>
            <w:vMerge w:val="restart"/>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Pastabos</w:t>
            </w:r>
          </w:p>
        </w:tc>
      </w:tr>
      <w:tr w:rsidR="002C6532" w:rsidRPr="002C6532" w:rsidTr="00C50336">
        <w:trPr>
          <w:trHeight w:val="300"/>
        </w:trPr>
        <w:tc>
          <w:tcPr>
            <w:tcW w:w="2093" w:type="dxa"/>
            <w:vMerge/>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p>
        </w:tc>
        <w:tc>
          <w:tcPr>
            <w:tcW w:w="1134" w:type="dxa"/>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lang w:eastAsia="lt-LT"/>
              </w:rPr>
            </w:pPr>
            <w:r w:rsidRPr="002C6532">
              <w:rPr>
                <w:rFonts w:ascii="Times New Roman" w:eastAsia="Times New Roman" w:hAnsi="Times New Roman"/>
                <w:color w:val="000000"/>
                <w:lang w:eastAsia="lt-LT"/>
              </w:rPr>
              <w:t>Bendras plotas</w:t>
            </w:r>
          </w:p>
        </w:tc>
        <w:tc>
          <w:tcPr>
            <w:tcW w:w="1276" w:type="dxa"/>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lang w:eastAsia="lt-LT"/>
              </w:rPr>
            </w:pPr>
            <w:r w:rsidRPr="002C6532">
              <w:rPr>
                <w:rFonts w:ascii="Times New Roman" w:eastAsia="Times New Roman" w:hAnsi="Times New Roman"/>
                <w:color w:val="000000"/>
                <w:lang w:eastAsia="lt-LT"/>
              </w:rPr>
              <w:t>Naudingas plotas</w:t>
            </w:r>
          </w:p>
        </w:tc>
        <w:tc>
          <w:tcPr>
            <w:tcW w:w="2409" w:type="dxa"/>
            <w:vAlign w:val="center"/>
          </w:tcPr>
          <w:p w:rsidR="002C6532" w:rsidRPr="002C6532" w:rsidRDefault="002C6532" w:rsidP="00C50336">
            <w:pPr>
              <w:spacing w:after="0" w:line="240" w:lineRule="auto"/>
              <w:jc w:val="center"/>
              <w:rPr>
                <w:rFonts w:ascii="Times New Roman" w:eastAsia="Times New Roman" w:hAnsi="Times New Roman"/>
                <w:color w:val="000000"/>
                <w:lang w:eastAsia="lt-LT"/>
              </w:rPr>
            </w:pPr>
            <w:r w:rsidRPr="002C6532">
              <w:rPr>
                <w:rFonts w:ascii="Times New Roman" w:eastAsia="Times New Roman" w:hAnsi="Times New Roman"/>
                <w:color w:val="000000"/>
                <w:lang w:eastAsia="lt-LT"/>
              </w:rPr>
              <w:t>Vienam mokiniui/vaikui tenkantis plotas</w:t>
            </w:r>
          </w:p>
        </w:tc>
        <w:tc>
          <w:tcPr>
            <w:tcW w:w="2977" w:type="dxa"/>
            <w:vMerge/>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p>
        </w:tc>
      </w:tr>
      <w:tr w:rsidR="002C6532" w:rsidRPr="002C6532" w:rsidTr="00C50336">
        <w:tc>
          <w:tcPr>
            <w:tcW w:w="2093" w:type="dxa"/>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Vilniaus g. 12, Kretinga</w:t>
            </w:r>
          </w:p>
        </w:tc>
        <w:tc>
          <w:tcPr>
            <w:tcW w:w="1134" w:type="dxa"/>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6820</w:t>
            </w:r>
          </w:p>
        </w:tc>
        <w:tc>
          <w:tcPr>
            <w:tcW w:w="1276" w:type="dxa"/>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6401,65</w:t>
            </w:r>
          </w:p>
        </w:tc>
        <w:tc>
          <w:tcPr>
            <w:tcW w:w="2409" w:type="dxa"/>
            <w:vAlign w:val="center"/>
          </w:tcPr>
          <w:p w:rsidR="002C6532" w:rsidRPr="002C6532" w:rsidRDefault="002C6532" w:rsidP="00C50336">
            <w:pPr>
              <w:spacing w:after="0" w:line="240" w:lineRule="auto"/>
              <w:jc w:val="center"/>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7,33</w:t>
            </w:r>
          </w:p>
        </w:tc>
        <w:tc>
          <w:tcPr>
            <w:tcW w:w="2977" w:type="dxa"/>
            <w:shd w:val="clear" w:color="auto" w:fill="auto"/>
            <w:vAlign w:val="center"/>
          </w:tcPr>
          <w:p w:rsidR="002C6532" w:rsidRPr="002C6532" w:rsidRDefault="002C6532" w:rsidP="00C50336">
            <w:pPr>
              <w:spacing w:after="0" w:line="240" w:lineRule="auto"/>
              <w:jc w:val="center"/>
              <w:rPr>
                <w:rFonts w:ascii="Times New Roman" w:eastAsia="Times New Roman" w:hAnsi="Times New Roman"/>
                <w:color w:val="000000"/>
                <w:lang w:eastAsia="lt-LT"/>
              </w:rPr>
            </w:pPr>
            <w:r w:rsidRPr="002C6532">
              <w:rPr>
                <w:rFonts w:ascii="Times New Roman" w:eastAsia="Times New Roman" w:hAnsi="Times New Roman"/>
                <w:color w:val="000000"/>
                <w:lang w:eastAsia="lt-LT"/>
              </w:rPr>
              <w:t>Bendras plotas nurodytas mokyklos pastatų, be garažų</w:t>
            </w:r>
          </w:p>
        </w:tc>
      </w:tr>
    </w:tbl>
    <w:p w:rsidR="002C6532" w:rsidRPr="002C6532" w:rsidRDefault="002C6532" w:rsidP="002C6532">
      <w:pPr>
        <w:spacing w:after="0" w:line="240" w:lineRule="auto"/>
        <w:ind w:left="360"/>
        <w:contextualSpacing/>
        <w:rPr>
          <w:rFonts w:ascii="Times New Roman" w:eastAsia="Times New Roman" w:hAnsi="Times New Roman"/>
          <w:color w:val="000000"/>
          <w:sz w:val="16"/>
          <w:szCs w:val="16"/>
          <w:lang w:eastAsia="lt-LT"/>
        </w:rPr>
      </w:pPr>
    </w:p>
    <w:p w:rsidR="002C6532" w:rsidRPr="002C6532" w:rsidRDefault="002C6532" w:rsidP="00C50336">
      <w:pPr>
        <w:spacing w:after="0" w:line="240" w:lineRule="auto"/>
        <w:rPr>
          <w:rFonts w:ascii="Times New Roman" w:eastAsia="Times New Roman" w:hAnsi="Times New Roman"/>
          <w:b/>
          <w:bCs/>
          <w:color w:val="000000"/>
          <w:sz w:val="24"/>
          <w:szCs w:val="24"/>
          <w:lang w:eastAsia="lt-LT"/>
        </w:rPr>
      </w:pPr>
      <w:r w:rsidRPr="002C6532">
        <w:rPr>
          <w:rFonts w:ascii="Times New Roman" w:eastAsia="Times New Roman" w:hAnsi="Times New Roman"/>
          <w:b/>
          <w:bCs/>
          <w:color w:val="000000"/>
          <w:sz w:val="24"/>
          <w:szCs w:val="24"/>
          <w:lang w:eastAsia="lt-LT"/>
        </w:rPr>
        <w:t>2. ĮSTAIGOS</w:t>
      </w:r>
      <w:r w:rsidRPr="002C6532">
        <w:rPr>
          <w:rFonts w:ascii="Times New Roman" w:eastAsia="Times New Roman" w:hAnsi="Times New Roman"/>
          <w:color w:val="000000"/>
          <w:sz w:val="24"/>
          <w:szCs w:val="24"/>
          <w:lang w:eastAsia="lt-LT"/>
        </w:rPr>
        <w:t> </w:t>
      </w:r>
      <w:r w:rsidRPr="002C6532">
        <w:rPr>
          <w:rFonts w:ascii="Times New Roman" w:eastAsia="Times New Roman" w:hAnsi="Times New Roman"/>
          <w:b/>
          <w:bCs/>
          <w:color w:val="000000"/>
          <w:sz w:val="24"/>
          <w:szCs w:val="24"/>
          <w:lang w:eastAsia="lt-LT"/>
        </w:rPr>
        <w:t>VYKDYTA VEIKLA IR PASIEKTI REZULTATAI</w:t>
      </w:r>
    </w:p>
    <w:p w:rsidR="002C6532" w:rsidRPr="002C6532" w:rsidRDefault="002C6532" w:rsidP="002C6532">
      <w:pPr>
        <w:spacing w:after="0" w:line="240" w:lineRule="auto"/>
        <w:jc w:val="center"/>
        <w:rPr>
          <w:rFonts w:ascii="Times New Roman" w:eastAsia="Times New Roman" w:hAnsi="Times New Roman"/>
          <w:color w:val="000000"/>
          <w:sz w:val="16"/>
          <w:szCs w:val="16"/>
          <w:lang w:eastAsia="lt-LT"/>
        </w:rPr>
      </w:pPr>
    </w:p>
    <w:p w:rsidR="002C6532" w:rsidRPr="002C6532" w:rsidRDefault="002C6532" w:rsidP="009B3948">
      <w:pPr>
        <w:spacing w:after="0" w:line="240" w:lineRule="auto"/>
        <w:ind w:firstLine="1276"/>
        <w:jc w:val="both"/>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2.1. Veiklos tikslų įgyvendinimas.</w:t>
      </w:r>
    </w:p>
    <w:p w:rsidR="002C6532" w:rsidRPr="002C6532" w:rsidRDefault="002C6532" w:rsidP="009B3948">
      <w:pPr>
        <w:tabs>
          <w:tab w:val="left" w:pos="1701"/>
        </w:tabs>
        <w:autoSpaceDE w:val="0"/>
        <w:autoSpaceDN w:val="0"/>
        <w:adjustRightInd w:val="0"/>
        <w:spacing w:after="0" w:line="240" w:lineRule="auto"/>
        <w:ind w:firstLine="1276"/>
        <w:jc w:val="both"/>
        <w:rPr>
          <w:rFonts w:ascii="Times New Roman" w:eastAsia="Times New Roman" w:hAnsi="Times New Roman"/>
          <w:sz w:val="24"/>
          <w:szCs w:val="24"/>
        </w:rPr>
      </w:pPr>
      <w:r w:rsidRPr="002C6532">
        <w:rPr>
          <w:rFonts w:ascii="Times New Roman" w:eastAsia="Times New Roman" w:hAnsi="Times New Roman"/>
          <w:sz w:val="24"/>
          <w:szCs w:val="24"/>
        </w:rPr>
        <w:t xml:space="preserve">Įgyvendinant </w:t>
      </w:r>
      <w:r w:rsidRPr="002C6532">
        <w:rPr>
          <w:rFonts w:ascii="TimesLT" w:eastAsia="Times New Roman" w:hAnsi="TimesLT"/>
          <w:sz w:val="24"/>
          <w:szCs w:val="24"/>
        </w:rPr>
        <w:t>2015</w:t>
      </w:r>
      <w:r w:rsidRPr="002C6532">
        <w:rPr>
          <w:rFonts w:ascii="Times New Roman" w:eastAsia="Times New Roman" w:hAnsi="Times New Roman"/>
          <w:sz w:val="24"/>
          <w:szCs w:val="24"/>
        </w:rPr>
        <w:t xml:space="preserve"> metų Mokyklos veiklos planą, buvo siekiama įgyvendinti strateginį tikslą – gerinti ugdymo kokybę. Šiam tikslui pasiekti numatytas prioritetas – ugdymo proceso tobulinimas, iškeltas tikslas - </w:t>
      </w:r>
      <w:r w:rsidRPr="002C6532">
        <w:rPr>
          <w:rFonts w:ascii="TimesLT" w:eastAsia="Times New Roman" w:hAnsi="TimesLT"/>
          <w:bCs/>
          <w:sz w:val="24"/>
          <w:szCs w:val="24"/>
        </w:rPr>
        <w:t xml:space="preserve">ugdymo kokybės tobulinimas kuriant </w:t>
      </w:r>
      <w:r w:rsidRPr="002C6532">
        <w:rPr>
          <w:rFonts w:ascii="TimesLT" w:eastAsia="Times New Roman" w:hAnsi="TimesLT"/>
          <w:sz w:val="24"/>
          <w:szCs w:val="24"/>
        </w:rPr>
        <w:t xml:space="preserve">mokymąsi mokytis skatinančią aplinką, </w:t>
      </w:r>
      <w:r w:rsidRPr="002C6532">
        <w:rPr>
          <w:rFonts w:ascii="TimesLT" w:eastAsia="Times New Roman" w:hAnsi="TimesLT"/>
          <w:bCs/>
          <w:sz w:val="24"/>
          <w:szCs w:val="24"/>
        </w:rPr>
        <w:t>orientuotą į kiekvieno mokinio pažangą</w:t>
      </w:r>
      <w:r w:rsidRPr="002C6532">
        <w:rPr>
          <w:rFonts w:ascii="Times New Roman" w:eastAsia="Times New Roman" w:hAnsi="Times New Roman"/>
          <w:sz w:val="24"/>
          <w:szCs w:val="24"/>
        </w:rPr>
        <w:t>, bei numatytos priemonės  trims uždaviniams įgyvendinti.</w:t>
      </w:r>
    </w:p>
    <w:p w:rsidR="002C6532" w:rsidRPr="002C6532" w:rsidRDefault="002C6532" w:rsidP="009B3948">
      <w:pPr>
        <w:tabs>
          <w:tab w:val="left" w:pos="1985"/>
        </w:tabs>
        <w:autoSpaceDE w:val="0"/>
        <w:autoSpaceDN w:val="0"/>
        <w:adjustRightInd w:val="0"/>
        <w:spacing w:after="0" w:line="240" w:lineRule="auto"/>
        <w:ind w:firstLine="1276"/>
        <w:jc w:val="both"/>
        <w:rPr>
          <w:rFonts w:ascii="TimesLT" w:eastAsia="Times New Roman" w:hAnsi="TimesLT"/>
          <w:sz w:val="24"/>
          <w:szCs w:val="24"/>
        </w:rPr>
      </w:pPr>
      <w:r w:rsidRPr="002C6532">
        <w:rPr>
          <w:rFonts w:ascii="TimesLT" w:eastAsia="Times New Roman" w:hAnsi="TimesLT"/>
          <w:sz w:val="24"/>
          <w:szCs w:val="24"/>
        </w:rPr>
        <w:t xml:space="preserve">Siekiant įgyvendinti pirmąjį uždavinį – tobulinti pamokos vadybą (mokymosi metodai, skatinantys mokinių savarankiškumą ir aktyvumą pamokoje; išmokimo stebėjimas, mokinių vertinimas ir įsivertinimas pagal uždavinyje numatytą kriterijų) - buvo siekiama sustiprinti mokymąsi pačioje bendruomenėje, skatinti mokytojus reflektuoti, ugdytis gebėjimą panaudoti įgytas žinias veikloje. Mokytojai plėtojo savo kompetencijas pamokos vadybos  tobulinimo srityje, mokykloje organizuoti seminarai:  </w:t>
      </w:r>
      <w:r w:rsidRPr="002C6532">
        <w:rPr>
          <w:rFonts w:ascii="TimesLT" w:eastAsia="SimSun" w:hAnsi="TimesLT"/>
          <w:sz w:val="24"/>
          <w:szCs w:val="24"/>
        </w:rPr>
        <w:t xml:space="preserve">„Praktinis </w:t>
      </w:r>
      <w:proofErr w:type="spellStart"/>
      <w:r w:rsidRPr="002C6532">
        <w:rPr>
          <w:rFonts w:ascii="TimesLT" w:eastAsia="SimSun" w:hAnsi="TimesLT"/>
          <w:sz w:val="24"/>
          <w:szCs w:val="24"/>
        </w:rPr>
        <w:t>Google</w:t>
      </w:r>
      <w:proofErr w:type="spellEnd"/>
      <w:r w:rsidRPr="002C6532">
        <w:rPr>
          <w:rFonts w:ascii="TimesLT" w:eastAsia="SimSun" w:hAnsi="TimesLT"/>
          <w:sz w:val="24"/>
          <w:szCs w:val="24"/>
        </w:rPr>
        <w:t xml:space="preserve"> disko programų naudojimas mokykloje“, „Skaitmeninių mokymo priemonių panaudojimas mokytojo darbe“, „Individualios mokinių pažangos </w:t>
      </w:r>
      <w:proofErr w:type="spellStart"/>
      <w:r w:rsidRPr="002C6532">
        <w:rPr>
          <w:rFonts w:ascii="TimesLT" w:eastAsia="SimSun" w:hAnsi="TimesLT"/>
          <w:sz w:val="24"/>
          <w:szCs w:val="24"/>
        </w:rPr>
        <w:t>stebėsenos</w:t>
      </w:r>
      <w:proofErr w:type="spellEnd"/>
      <w:r w:rsidRPr="002C6532">
        <w:rPr>
          <w:rFonts w:ascii="TimesLT" w:eastAsia="SimSun" w:hAnsi="TimesLT"/>
          <w:sz w:val="24"/>
          <w:szCs w:val="24"/>
        </w:rPr>
        <w:t xml:space="preserve"> sistema (VIP)“,</w:t>
      </w:r>
      <w:r w:rsidRPr="002C6532">
        <w:rPr>
          <w:rFonts w:ascii="TimesLT" w:eastAsia="Times New Roman" w:hAnsi="TimesLT"/>
          <w:sz w:val="24"/>
          <w:szCs w:val="24"/>
        </w:rPr>
        <w:t xml:space="preserve"> „Interaktyvi klasė“ pagal projektą „Ugdymo karjerai </w:t>
      </w:r>
      <w:r w:rsidRPr="002C6532">
        <w:rPr>
          <w:rFonts w:ascii="TimesLT" w:eastAsia="Times New Roman" w:hAnsi="TimesLT"/>
          <w:sz w:val="24"/>
          <w:szCs w:val="24"/>
        </w:rPr>
        <w:lastRenderedPageBreak/>
        <w:t xml:space="preserve">infrastruktūros bendrajame lavinime ir profesiniame mokyme sukūrimas ir plėtra“  UAB „NBCS“, </w:t>
      </w:r>
      <w:r w:rsidRPr="002C6532">
        <w:rPr>
          <w:rFonts w:ascii="TimesLT" w:eastAsia="SimSun" w:hAnsi="TimesLT"/>
          <w:sz w:val="24"/>
          <w:szCs w:val="24"/>
        </w:rPr>
        <w:t>,,</w:t>
      </w:r>
      <w:r w:rsidRPr="002C6532">
        <w:rPr>
          <w:rFonts w:ascii="TimesLT" w:eastAsia="Times New Roman" w:hAnsi="TimesLT"/>
          <w:sz w:val="24"/>
          <w:szCs w:val="24"/>
        </w:rPr>
        <w:t>Šiuolaikinės pamokos vadyba: teoriniai ir praktiniai aspektai”, „</w:t>
      </w:r>
      <w:proofErr w:type="spellStart"/>
      <w:r w:rsidRPr="002C6532">
        <w:rPr>
          <w:rFonts w:ascii="TimesLT" w:eastAsia="Times New Roman" w:hAnsi="TimesLT"/>
          <w:sz w:val="24"/>
          <w:szCs w:val="24"/>
        </w:rPr>
        <w:t>Planšetinių</w:t>
      </w:r>
      <w:proofErr w:type="spellEnd"/>
      <w:r w:rsidRPr="002C6532">
        <w:rPr>
          <w:rFonts w:ascii="TimesLT" w:eastAsia="Times New Roman" w:hAnsi="TimesLT"/>
          <w:sz w:val="24"/>
          <w:szCs w:val="24"/>
        </w:rPr>
        <w:t xml:space="preserve"> kompiuterių panaudojimas pamokose“, </w:t>
      </w:r>
      <w:r w:rsidRPr="002C6532">
        <w:rPr>
          <w:rFonts w:ascii="TimesLT" w:eastAsia="SimSun" w:hAnsi="TimesLT"/>
          <w:sz w:val="24"/>
          <w:szCs w:val="24"/>
        </w:rPr>
        <w:t>„</w:t>
      </w:r>
      <w:proofErr w:type="spellStart"/>
      <w:r w:rsidRPr="002C6532">
        <w:rPr>
          <w:rFonts w:ascii="TimesLT" w:eastAsia="SimSun" w:hAnsi="TimesLT"/>
          <w:sz w:val="24"/>
          <w:szCs w:val="24"/>
        </w:rPr>
        <w:t>Inovatyvių</w:t>
      </w:r>
      <w:proofErr w:type="spellEnd"/>
      <w:r w:rsidRPr="002C6532">
        <w:rPr>
          <w:rFonts w:ascii="TimesLT" w:eastAsia="SimSun" w:hAnsi="TimesLT"/>
          <w:sz w:val="24"/>
          <w:szCs w:val="24"/>
        </w:rPr>
        <w:t xml:space="preserve"> </w:t>
      </w:r>
      <w:proofErr w:type="spellStart"/>
      <w:r w:rsidRPr="002C6532">
        <w:rPr>
          <w:rFonts w:ascii="TimesLT" w:eastAsia="SimSun" w:hAnsi="TimesLT"/>
          <w:sz w:val="24"/>
          <w:szCs w:val="24"/>
        </w:rPr>
        <w:t>mokymo(si</w:t>
      </w:r>
      <w:proofErr w:type="spellEnd"/>
      <w:r w:rsidRPr="002C6532">
        <w:rPr>
          <w:rFonts w:ascii="TimesLT" w:eastAsia="SimSun" w:hAnsi="TimesLT"/>
          <w:sz w:val="24"/>
          <w:szCs w:val="24"/>
        </w:rPr>
        <w:t>) metodų taikymas matematikos pamokose pradinėse klasėse“.</w:t>
      </w:r>
      <w:r w:rsidRPr="002C6532">
        <w:rPr>
          <w:rFonts w:ascii="TimesLT" w:eastAsia="Times New Roman" w:hAnsi="TimesLT"/>
          <w:sz w:val="24"/>
          <w:szCs w:val="24"/>
        </w:rPr>
        <w:t xml:space="preserve"> </w:t>
      </w:r>
    </w:p>
    <w:p w:rsidR="002C6532" w:rsidRPr="002C6532" w:rsidRDefault="002C6532" w:rsidP="009B3948">
      <w:pPr>
        <w:tabs>
          <w:tab w:val="left" w:pos="1985"/>
        </w:tabs>
        <w:spacing w:after="0" w:line="240" w:lineRule="auto"/>
        <w:ind w:firstLine="1276"/>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 xml:space="preserve">60 proc. mokytojų taiko mokinius aktyvinančias mokymosi formas, skatina mokymąsi bendradarbiaujant, suteikia mokiniams daugiau galimybių būti aktyviems mokantis, savarankiškai ieškoti informacijos, ją apdoroti, eksperimentuoti, pristatyti savo darbo rezultatus, įtvirtinti bei pakartoti įgytas žinias. </w:t>
      </w:r>
    </w:p>
    <w:p w:rsidR="002C6532" w:rsidRPr="002C6532" w:rsidRDefault="002C6532" w:rsidP="009B3948">
      <w:pPr>
        <w:tabs>
          <w:tab w:val="left" w:pos="1985"/>
        </w:tabs>
        <w:spacing w:after="0" w:line="240" w:lineRule="auto"/>
        <w:ind w:firstLine="1276"/>
        <w:jc w:val="both"/>
        <w:rPr>
          <w:rFonts w:ascii="TimesLT" w:eastAsia="Times New Roman" w:hAnsi="TimesLT"/>
          <w:sz w:val="24"/>
          <w:szCs w:val="24"/>
        </w:rPr>
      </w:pPr>
      <w:r w:rsidRPr="002C6532">
        <w:rPr>
          <w:rFonts w:ascii="Times New Roman" w:eastAsia="Times New Roman" w:hAnsi="Times New Roman"/>
          <w:sz w:val="24"/>
          <w:szCs w:val="24"/>
          <w:lang w:eastAsia="lt-LT"/>
        </w:rPr>
        <w:t>Remiantis mokyklos vadovų stebėtų pamokų vertinimo rezultatais, galima daryti išvadą, kad mokytojai, planuodami pamokas, numato mokymo(-si) uždavinius, skelbia juos mokiniams, tačiau dalis (apie 30 proc.) mokytojų formuluoja uždavinius, orientuotus ne į pamatuojamą rezultatą, o tik į veiklą(-</w:t>
      </w:r>
      <w:proofErr w:type="spellStart"/>
      <w:r w:rsidRPr="002C6532">
        <w:rPr>
          <w:rFonts w:ascii="Times New Roman" w:eastAsia="Times New Roman" w:hAnsi="Times New Roman"/>
          <w:sz w:val="24"/>
          <w:szCs w:val="24"/>
          <w:lang w:eastAsia="lt-LT"/>
        </w:rPr>
        <w:t>as</w:t>
      </w:r>
      <w:proofErr w:type="spellEnd"/>
      <w:r w:rsidRPr="002C6532">
        <w:rPr>
          <w:rFonts w:ascii="Times New Roman" w:eastAsia="Times New Roman" w:hAnsi="Times New Roman"/>
          <w:sz w:val="24"/>
          <w:szCs w:val="24"/>
          <w:lang w:eastAsia="lt-LT"/>
        </w:rPr>
        <w:t>), neįvardija vertinimo kriterijų. Dalis mokytojų</w:t>
      </w:r>
      <w:r w:rsidRPr="002C6532">
        <w:rPr>
          <w:rFonts w:ascii="Times New Roman" w:eastAsia="Times New Roman" w:hAnsi="Times New Roman"/>
          <w:b/>
          <w:sz w:val="24"/>
          <w:szCs w:val="24"/>
          <w:lang w:eastAsia="lt-LT"/>
        </w:rPr>
        <w:t xml:space="preserve"> </w:t>
      </w:r>
      <w:r w:rsidRPr="002C6532">
        <w:rPr>
          <w:rFonts w:ascii="Times New Roman" w:eastAsia="Times New Roman" w:hAnsi="Times New Roman"/>
          <w:sz w:val="24"/>
          <w:szCs w:val="24"/>
          <w:lang w:eastAsia="lt-LT"/>
        </w:rPr>
        <w:t>taiko veiksmingus, informacijos mokytojui teikiančius išmokimo stebėjimo būdus, išmokimo stebėjimą sieja su klasės mokinių pasiekimų lygmenimis, tačiau dažniausiai išmokimo vertinimui stinga aiškių, konkrečių vertinimo kriterijų, per mažai dėmesio skiriama tikslingam kiekvieno mokinio individualių pasiekimų patikrinimui.</w:t>
      </w:r>
      <w:r w:rsidRPr="002C6532">
        <w:rPr>
          <w:rFonts w:ascii="Times New Roman" w:eastAsia="Times New Roman" w:hAnsi="Times New Roman"/>
          <w:sz w:val="24"/>
          <w:szCs w:val="24"/>
        </w:rPr>
        <w:t xml:space="preserve"> </w:t>
      </w:r>
      <w:r w:rsidRPr="002C6532">
        <w:rPr>
          <w:rFonts w:ascii="Times New Roman" w:eastAsia="Times New Roman" w:hAnsi="Times New Roman"/>
          <w:sz w:val="24"/>
          <w:szCs w:val="24"/>
          <w:lang w:eastAsia="lt-LT"/>
        </w:rPr>
        <w:t xml:space="preserve">Galima teigti, kad mokytojai pamokose stebi mokymosi procesą, daugelyje pamokų taiko formuojamąjį vertinimą, dalyje pamokų - tikslingą įsivertinimą, tačiau vertinimo metu sukaupta informacija beveik nesinaudoja apibendrinant išmokimą, koreguojant ir planuojant tolesnį mokinių mokymąsi. Galima daryti išvadą, kad vertinimas kaip informavimas yra pakankamas, tačiau mokinių pasiekimų ir pažangos vertinimas pamokoje yra nepakankamai kryptingas ir veiksmingas. </w:t>
      </w:r>
      <w:r w:rsidRPr="002C6532">
        <w:rPr>
          <w:rFonts w:ascii="TimesLT" w:eastAsia="Times New Roman" w:hAnsi="TimesLT"/>
          <w:sz w:val="24"/>
          <w:szCs w:val="24"/>
        </w:rPr>
        <w:t xml:space="preserve">Siekiant gerinti pamokos vadybą, mokytojams būtina tobulinti kompetenciją pamokos vadybos (individualios pažangos pamatavimas, išmokimo stebėjimas, mokinių vertinimas ir įsivertinimas) tobulinimo srityse. </w:t>
      </w:r>
    </w:p>
    <w:p w:rsidR="002C6532" w:rsidRPr="002C6532" w:rsidRDefault="002C6532" w:rsidP="009B3948">
      <w:pPr>
        <w:tabs>
          <w:tab w:val="left" w:pos="447"/>
        </w:tabs>
        <w:spacing w:after="0" w:line="240" w:lineRule="auto"/>
        <w:ind w:firstLine="1276"/>
        <w:jc w:val="both"/>
        <w:rPr>
          <w:rFonts w:ascii="Times New Roman" w:eastAsia="Times New Roman" w:hAnsi="Times New Roman"/>
          <w:b/>
          <w:bCs/>
          <w:sz w:val="24"/>
          <w:szCs w:val="24"/>
          <w:lang w:eastAsia="lt-LT"/>
        </w:rPr>
      </w:pPr>
      <w:r w:rsidRPr="002C6532">
        <w:rPr>
          <w:rFonts w:ascii="Times New Roman" w:eastAsia="Times New Roman" w:hAnsi="Times New Roman"/>
          <w:sz w:val="24"/>
          <w:szCs w:val="24"/>
          <w:lang w:eastAsia="lt-LT"/>
        </w:rPr>
        <w:t xml:space="preserve">Mokytojų tarybos posėdžiuose išanalizuoti 1-4, 5-10 klasių mokinių lankomumas, pažanga ir pasiekimai, priimti nutarimai veiklai tobulinti. Mokyklos taryboje analizuoti mokinių pasiekimai konkursuose, projektuose ir olimpiadose, gabių mokinių ugdymo problemos. </w:t>
      </w:r>
      <w:r w:rsidRPr="002C6532">
        <w:rPr>
          <w:rFonts w:ascii="Times New Roman" w:eastAsia="Times New Roman" w:hAnsi="Times New Roman"/>
          <w:bCs/>
          <w:sz w:val="24"/>
          <w:szCs w:val="24"/>
          <w:lang w:eastAsia="lt-LT"/>
        </w:rPr>
        <w:t xml:space="preserve">Dalykų mokytojų </w:t>
      </w:r>
      <w:r w:rsidRPr="002C6532">
        <w:rPr>
          <w:rFonts w:ascii="Times New Roman" w:eastAsia="Times New Roman" w:hAnsi="Times New Roman"/>
          <w:sz w:val="24"/>
          <w:szCs w:val="24"/>
          <w:lang w:eastAsia="lt-LT"/>
        </w:rPr>
        <w:t xml:space="preserve">metodinėse grupėse, mokytojų tarybos posėdyje išanalizuoti 2-10 klasių mokinių diagnostinių testų, standartizuotų testų 4, 8 klasėse, PUPP rezultatai, numatytos ugdymo turinio tobulinimo kryptys. </w:t>
      </w:r>
    </w:p>
    <w:p w:rsidR="002C6532" w:rsidRPr="002C6532" w:rsidRDefault="002C6532" w:rsidP="009B3948">
      <w:pPr>
        <w:tabs>
          <w:tab w:val="left" w:pos="447"/>
        </w:tabs>
        <w:spacing w:after="0" w:line="240" w:lineRule="auto"/>
        <w:ind w:firstLine="1276"/>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2015 metų pagrindinio ugdymo pasiekimų  patikrinimo mokyklos rezultatai: matematikos pasekimų patikrinimo pažymių vidurkis yra 5,2, lietuvių (gimtosios) kalbos pasiekimų patikrinimo pažymių vidurkis – 6,5.</w:t>
      </w:r>
    </w:p>
    <w:p w:rsidR="002C6532" w:rsidRPr="002C6532" w:rsidRDefault="00F41246" w:rsidP="002C6532">
      <w:pPr>
        <w:tabs>
          <w:tab w:val="left" w:pos="1985"/>
        </w:tabs>
        <w:spacing w:after="0" w:line="240" w:lineRule="auto"/>
        <w:ind w:firstLine="1276"/>
        <w:jc w:val="both"/>
        <w:rPr>
          <w:rFonts w:ascii="TimesLT" w:eastAsia="Times New Roman" w:hAnsi="TimesLT"/>
          <w:sz w:val="24"/>
          <w:szCs w:val="24"/>
        </w:rPr>
      </w:pPr>
      <w:r>
        <w:rPr>
          <w:noProof/>
          <w:lang w:eastAsia="lt-LT"/>
        </w:rPr>
        <w:drawing>
          <wp:anchor distT="0" distB="0" distL="114300" distR="114300" simplePos="0" relativeHeight="251657728" behindDoc="0" locked="0" layoutInCell="1" allowOverlap="1" wp14:anchorId="44672900" wp14:editId="449CB267">
            <wp:simplePos x="0" y="0"/>
            <wp:positionH relativeFrom="column">
              <wp:posOffset>472440</wp:posOffset>
            </wp:positionH>
            <wp:positionV relativeFrom="paragraph">
              <wp:posOffset>32385</wp:posOffset>
            </wp:positionV>
            <wp:extent cx="4219575" cy="2486025"/>
            <wp:effectExtent l="0" t="0" r="0" b="0"/>
            <wp:wrapNone/>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19575" cy="2486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C6532" w:rsidRPr="002C6532" w:rsidRDefault="002C6532" w:rsidP="002C6532">
      <w:pPr>
        <w:tabs>
          <w:tab w:val="left" w:pos="1985"/>
        </w:tabs>
        <w:spacing w:after="0" w:line="240" w:lineRule="auto"/>
        <w:ind w:firstLine="1276"/>
        <w:jc w:val="both"/>
        <w:rPr>
          <w:rFonts w:ascii="TimesLT" w:eastAsia="Times New Roman" w:hAnsi="TimesLT"/>
          <w:sz w:val="24"/>
          <w:szCs w:val="24"/>
        </w:rPr>
      </w:pPr>
    </w:p>
    <w:p w:rsidR="002C6532" w:rsidRPr="002C6532" w:rsidRDefault="002C6532" w:rsidP="002C6532">
      <w:pPr>
        <w:tabs>
          <w:tab w:val="left" w:pos="1985"/>
        </w:tabs>
        <w:spacing w:after="0" w:line="240" w:lineRule="auto"/>
        <w:ind w:firstLine="1276"/>
        <w:jc w:val="both"/>
        <w:rPr>
          <w:rFonts w:ascii="TimesLT" w:eastAsia="Times New Roman" w:hAnsi="TimesLT"/>
          <w:sz w:val="24"/>
          <w:szCs w:val="24"/>
        </w:rPr>
      </w:pPr>
    </w:p>
    <w:p w:rsidR="002C6532" w:rsidRPr="002C6532" w:rsidRDefault="002C6532" w:rsidP="002C6532">
      <w:pPr>
        <w:tabs>
          <w:tab w:val="left" w:pos="1985"/>
        </w:tabs>
        <w:spacing w:after="0" w:line="240" w:lineRule="auto"/>
        <w:ind w:firstLine="1276"/>
        <w:jc w:val="both"/>
        <w:rPr>
          <w:rFonts w:ascii="TimesLT" w:eastAsia="Times New Roman" w:hAnsi="TimesLT"/>
          <w:sz w:val="24"/>
          <w:szCs w:val="24"/>
        </w:rPr>
      </w:pPr>
    </w:p>
    <w:p w:rsidR="002C6532" w:rsidRPr="002C6532" w:rsidRDefault="002C6532" w:rsidP="002C6532">
      <w:pPr>
        <w:tabs>
          <w:tab w:val="left" w:pos="1985"/>
        </w:tabs>
        <w:spacing w:after="0" w:line="240" w:lineRule="auto"/>
        <w:ind w:firstLine="1276"/>
        <w:jc w:val="both"/>
        <w:rPr>
          <w:rFonts w:ascii="TimesLT" w:eastAsia="Times New Roman" w:hAnsi="TimesLT"/>
          <w:sz w:val="24"/>
          <w:szCs w:val="24"/>
        </w:rPr>
      </w:pPr>
    </w:p>
    <w:p w:rsidR="002C6532" w:rsidRPr="002C6532" w:rsidRDefault="002C6532" w:rsidP="002C6532">
      <w:pPr>
        <w:tabs>
          <w:tab w:val="left" w:pos="1985"/>
        </w:tabs>
        <w:spacing w:after="0" w:line="240" w:lineRule="auto"/>
        <w:ind w:firstLine="1276"/>
        <w:jc w:val="both"/>
        <w:rPr>
          <w:rFonts w:ascii="TimesLT" w:eastAsia="Times New Roman" w:hAnsi="TimesLT"/>
          <w:sz w:val="24"/>
          <w:szCs w:val="24"/>
        </w:rPr>
      </w:pPr>
    </w:p>
    <w:p w:rsidR="002C6532" w:rsidRPr="002C6532" w:rsidRDefault="002C6532" w:rsidP="002C6532">
      <w:pPr>
        <w:tabs>
          <w:tab w:val="left" w:pos="1985"/>
        </w:tabs>
        <w:spacing w:after="0" w:line="240" w:lineRule="auto"/>
        <w:ind w:firstLine="1276"/>
        <w:jc w:val="both"/>
        <w:rPr>
          <w:rFonts w:ascii="TimesLT" w:eastAsia="Times New Roman" w:hAnsi="TimesLT"/>
          <w:sz w:val="24"/>
          <w:szCs w:val="24"/>
        </w:rPr>
      </w:pPr>
    </w:p>
    <w:p w:rsidR="002C6532" w:rsidRPr="002C6532" w:rsidRDefault="002C6532" w:rsidP="002C6532">
      <w:pPr>
        <w:tabs>
          <w:tab w:val="left" w:pos="1985"/>
        </w:tabs>
        <w:spacing w:after="0" w:line="240" w:lineRule="auto"/>
        <w:ind w:firstLine="1276"/>
        <w:jc w:val="both"/>
        <w:rPr>
          <w:rFonts w:ascii="TimesLT" w:eastAsia="Times New Roman" w:hAnsi="TimesLT"/>
          <w:sz w:val="24"/>
          <w:szCs w:val="24"/>
        </w:rPr>
      </w:pPr>
    </w:p>
    <w:p w:rsidR="002C6532" w:rsidRPr="002C6532" w:rsidRDefault="002C6532" w:rsidP="002C6532">
      <w:pPr>
        <w:tabs>
          <w:tab w:val="left" w:pos="1985"/>
        </w:tabs>
        <w:spacing w:after="0" w:line="240" w:lineRule="auto"/>
        <w:ind w:firstLine="1276"/>
        <w:jc w:val="both"/>
        <w:rPr>
          <w:rFonts w:ascii="TimesLT" w:eastAsia="Times New Roman" w:hAnsi="TimesLT"/>
          <w:sz w:val="24"/>
          <w:szCs w:val="24"/>
        </w:rPr>
      </w:pPr>
    </w:p>
    <w:p w:rsidR="002C6532" w:rsidRPr="002C6532" w:rsidRDefault="002C6532" w:rsidP="002C6532">
      <w:pPr>
        <w:tabs>
          <w:tab w:val="left" w:pos="1985"/>
        </w:tabs>
        <w:spacing w:after="0" w:line="240" w:lineRule="auto"/>
        <w:ind w:firstLine="1276"/>
        <w:jc w:val="both"/>
        <w:rPr>
          <w:rFonts w:ascii="TimesLT" w:eastAsia="Times New Roman" w:hAnsi="TimesLT"/>
          <w:sz w:val="24"/>
          <w:szCs w:val="24"/>
        </w:rPr>
      </w:pPr>
    </w:p>
    <w:p w:rsidR="002C6532" w:rsidRPr="002C6532" w:rsidRDefault="002C6532" w:rsidP="002C6532">
      <w:pPr>
        <w:tabs>
          <w:tab w:val="left" w:pos="1985"/>
        </w:tabs>
        <w:spacing w:after="0" w:line="240" w:lineRule="auto"/>
        <w:ind w:firstLine="1276"/>
        <w:jc w:val="both"/>
        <w:rPr>
          <w:rFonts w:ascii="TimesLT" w:eastAsia="Times New Roman" w:hAnsi="TimesLT"/>
          <w:sz w:val="24"/>
          <w:szCs w:val="24"/>
        </w:rPr>
      </w:pPr>
    </w:p>
    <w:p w:rsidR="002C6532" w:rsidRPr="002C6532" w:rsidRDefault="002C6532" w:rsidP="002C6532">
      <w:pPr>
        <w:tabs>
          <w:tab w:val="left" w:pos="1985"/>
        </w:tabs>
        <w:spacing w:after="0" w:line="240" w:lineRule="auto"/>
        <w:ind w:firstLine="1276"/>
        <w:jc w:val="both"/>
        <w:rPr>
          <w:rFonts w:ascii="TimesLT" w:eastAsia="Times New Roman" w:hAnsi="TimesLT"/>
          <w:sz w:val="24"/>
          <w:szCs w:val="24"/>
        </w:rPr>
      </w:pPr>
    </w:p>
    <w:p w:rsidR="002C6532" w:rsidRPr="002C6532" w:rsidRDefault="002C6532" w:rsidP="002C6532">
      <w:pPr>
        <w:tabs>
          <w:tab w:val="left" w:pos="447"/>
        </w:tabs>
        <w:spacing w:after="0" w:line="360" w:lineRule="auto"/>
        <w:jc w:val="center"/>
        <w:rPr>
          <w:rFonts w:ascii="Times New Roman" w:eastAsia="Times New Roman" w:hAnsi="Times New Roman"/>
          <w:bCs/>
          <w:sz w:val="20"/>
          <w:szCs w:val="20"/>
          <w:lang w:eastAsia="lt-LT"/>
        </w:rPr>
      </w:pPr>
      <w:r w:rsidRPr="002C6532">
        <w:rPr>
          <w:rFonts w:ascii="Times New Roman" w:eastAsia="Times New Roman" w:hAnsi="Times New Roman"/>
          <w:bCs/>
          <w:sz w:val="20"/>
          <w:szCs w:val="20"/>
          <w:lang w:val="fi-FI" w:eastAsia="lt-LT"/>
        </w:rPr>
        <w:t xml:space="preserve">2015 m. PUPP rezultatai. </w:t>
      </w:r>
      <w:r w:rsidRPr="002C6532">
        <w:rPr>
          <w:rFonts w:ascii="Times New Roman" w:eastAsia="Times New Roman" w:hAnsi="Times New Roman"/>
          <w:bCs/>
          <w:sz w:val="20"/>
          <w:szCs w:val="20"/>
          <w:lang w:eastAsia="lt-LT"/>
        </w:rPr>
        <w:t>Mokinių pasiskirstymas pagal pasiekimų lygius</w:t>
      </w:r>
      <w:r w:rsidRPr="002C6532">
        <w:rPr>
          <w:rFonts w:ascii="Times New Roman" w:eastAsia="Times New Roman" w:hAnsi="Times New Roman"/>
          <w:bCs/>
          <w:sz w:val="20"/>
          <w:szCs w:val="20"/>
          <w:lang w:val="en-US" w:eastAsia="lt-LT"/>
        </w:rPr>
        <w:t xml:space="preserve"> </w:t>
      </w:r>
      <w:r w:rsidRPr="002C6532">
        <w:rPr>
          <w:rFonts w:ascii="Times New Roman" w:eastAsia="Times New Roman" w:hAnsi="Times New Roman"/>
          <w:bCs/>
          <w:sz w:val="20"/>
          <w:szCs w:val="20"/>
          <w:lang w:eastAsia="lt-LT"/>
        </w:rPr>
        <w:t>(</w:t>
      </w:r>
      <w:r w:rsidRPr="002C6532">
        <w:rPr>
          <w:rFonts w:ascii="Times New Roman" w:eastAsia="Times New Roman" w:hAnsi="Times New Roman"/>
          <w:bCs/>
          <w:sz w:val="20"/>
          <w:szCs w:val="20"/>
          <w:lang w:val="en-US" w:eastAsia="lt-LT"/>
        </w:rPr>
        <w:t>proc.)</w:t>
      </w:r>
    </w:p>
    <w:p w:rsidR="002C6532" w:rsidRPr="002C6532" w:rsidRDefault="002C6532" w:rsidP="002C6532">
      <w:pPr>
        <w:rPr>
          <w:rFonts w:ascii="Times New Roman" w:hAnsi="Times New Roman"/>
          <w:sz w:val="24"/>
          <w:szCs w:val="24"/>
        </w:rPr>
      </w:pPr>
      <w:r w:rsidRPr="002C6532">
        <w:rPr>
          <w:rFonts w:ascii="Times New Roman" w:hAnsi="Times New Roman"/>
          <w:sz w:val="24"/>
          <w:szCs w:val="24"/>
        </w:rPr>
        <w:t xml:space="preserve">2014-2015  mokslo metais pagrindinio ugdymo programą baigusių mokinių tolesnis </w:t>
      </w:r>
      <w:proofErr w:type="spellStart"/>
      <w:r w:rsidRPr="002C6532">
        <w:rPr>
          <w:rFonts w:ascii="Times New Roman" w:hAnsi="Times New Roman"/>
          <w:sz w:val="24"/>
          <w:szCs w:val="24"/>
        </w:rPr>
        <w:t>mokymąsis</w:t>
      </w:r>
      <w:proofErr w:type="spellEnd"/>
      <w:r w:rsidRPr="002C6532">
        <w:rPr>
          <w:rFonts w:ascii="Times New Roman" w:hAnsi="Times New Roman"/>
          <w:sz w:val="24"/>
          <w:szCs w:val="24"/>
        </w:rPr>
        <w:t>:</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1183"/>
        <w:gridCol w:w="752"/>
        <w:gridCol w:w="1054"/>
        <w:gridCol w:w="1848"/>
        <w:gridCol w:w="1092"/>
        <w:gridCol w:w="1016"/>
        <w:gridCol w:w="1250"/>
      </w:tblGrid>
      <w:tr w:rsidR="002C6532" w:rsidRPr="002C6532" w:rsidTr="0089481C">
        <w:trPr>
          <w:trHeight w:val="300"/>
          <w:jc w:val="center"/>
        </w:trPr>
        <w:tc>
          <w:tcPr>
            <w:tcW w:w="905" w:type="dxa"/>
            <w:vMerge w:val="restart"/>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after="0" w:line="240" w:lineRule="auto"/>
              <w:jc w:val="center"/>
              <w:rPr>
                <w:rFonts w:ascii="Times New Roman" w:hAnsi="Times New Roman"/>
                <w:sz w:val="20"/>
                <w:szCs w:val="20"/>
              </w:rPr>
            </w:pPr>
            <w:r w:rsidRPr="002C6532">
              <w:rPr>
                <w:rFonts w:ascii="Times New Roman" w:hAnsi="Times New Roman"/>
                <w:sz w:val="20"/>
                <w:szCs w:val="20"/>
              </w:rPr>
              <w:t>Mokinių skaičius</w:t>
            </w:r>
          </w:p>
        </w:tc>
        <w:tc>
          <w:tcPr>
            <w:tcW w:w="1183" w:type="dxa"/>
            <w:vMerge w:val="restart"/>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after="0" w:line="240" w:lineRule="auto"/>
              <w:jc w:val="center"/>
              <w:rPr>
                <w:rFonts w:ascii="Times New Roman" w:hAnsi="Times New Roman"/>
                <w:sz w:val="20"/>
                <w:szCs w:val="20"/>
              </w:rPr>
            </w:pPr>
            <w:r w:rsidRPr="002C6532">
              <w:rPr>
                <w:rFonts w:ascii="Times New Roman" w:hAnsi="Times New Roman"/>
                <w:sz w:val="20"/>
                <w:szCs w:val="20"/>
              </w:rPr>
              <w:t>Įgijo pagrindinį išsilavinimą</w:t>
            </w:r>
          </w:p>
        </w:tc>
        <w:tc>
          <w:tcPr>
            <w:tcW w:w="752" w:type="dxa"/>
            <w:vMerge w:val="restart"/>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after="0" w:line="240" w:lineRule="auto"/>
              <w:jc w:val="center"/>
              <w:rPr>
                <w:rFonts w:ascii="Times New Roman" w:hAnsi="Times New Roman"/>
                <w:sz w:val="20"/>
                <w:szCs w:val="20"/>
              </w:rPr>
            </w:pPr>
            <w:r w:rsidRPr="002C6532">
              <w:rPr>
                <w:rFonts w:ascii="Times New Roman" w:hAnsi="Times New Roman"/>
                <w:sz w:val="20"/>
                <w:szCs w:val="20"/>
              </w:rPr>
              <w:t>Liko kurso kartoti</w:t>
            </w:r>
          </w:p>
        </w:tc>
        <w:tc>
          <w:tcPr>
            <w:tcW w:w="5010" w:type="dxa"/>
            <w:gridSpan w:val="4"/>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jc w:val="center"/>
              <w:rPr>
                <w:rFonts w:ascii="Times New Roman" w:hAnsi="Times New Roman"/>
                <w:sz w:val="20"/>
                <w:szCs w:val="20"/>
              </w:rPr>
            </w:pPr>
            <w:r w:rsidRPr="002C6532">
              <w:rPr>
                <w:rFonts w:ascii="Times New Roman" w:hAnsi="Times New Roman"/>
                <w:sz w:val="20"/>
                <w:szCs w:val="20"/>
              </w:rPr>
              <w:t>Mokosi</w:t>
            </w:r>
          </w:p>
        </w:tc>
        <w:tc>
          <w:tcPr>
            <w:tcW w:w="1250" w:type="dxa"/>
            <w:vMerge w:val="restart"/>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line="240" w:lineRule="auto"/>
              <w:jc w:val="center"/>
              <w:rPr>
                <w:rFonts w:ascii="Times New Roman" w:hAnsi="Times New Roman"/>
                <w:sz w:val="20"/>
                <w:szCs w:val="20"/>
              </w:rPr>
            </w:pPr>
            <w:r w:rsidRPr="002C6532">
              <w:rPr>
                <w:rFonts w:ascii="Times New Roman" w:hAnsi="Times New Roman"/>
                <w:sz w:val="20"/>
                <w:szCs w:val="20"/>
              </w:rPr>
              <w:t>Nesimoko</w:t>
            </w:r>
          </w:p>
        </w:tc>
      </w:tr>
      <w:tr w:rsidR="002C6532" w:rsidRPr="002C6532" w:rsidTr="0089481C">
        <w:trPr>
          <w:trHeight w:val="3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after="0" w:line="240" w:lineRule="auto"/>
              <w:jc w:val="cente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after="0" w:line="240" w:lineRule="auto"/>
              <w:jc w:val="cente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after="0" w:line="240" w:lineRule="auto"/>
              <w:jc w:val="center"/>
              <w:rPr>
                <w:rFonts w:ascii="Times New Roman" w:hAnsi="Times New Roman"/>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after="0" w:line="240" w:lineRule="auto"/>
              <w:jc w:val="center"/>
              <w:rPr>
                <w:rFonts w:ascii="Times New Roman" w:hAnsi="Times New Roman"/>
                <w:sz w:val="20"/>
                <w:szCs w:val="20"/>
              </w:rPr>
            </w:pPr>
            <w:proofErr w:type="spellStart"/>
            <w:r w:rsidRPr="002C6532">
              <w:rPr>
                <w:rFonts w:ascii="Times New Roman" w:hAnsi="Times New Roman"/>
                <w:sz w:val="20"/>
                <w:szCs w:val="20"/>
              </w:rPr>
              <w:t>Gimna-zijoje</w:t>
            </w:r>
            <w:proofErr w:type="spellEnd"/>
          </w:p>
        </w:tc>
        <w:tc>
          <w:tcPr>
            <w:tcW w:w="1848" w:type="dxa"/>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after="0" w:line="240" w:lineRule="auto"/>
              <w:jc w:val="center"/>
              <w:rPr>
                <w:rFonts w:ascii="Times New Roman" w:hAnsi="Times New Roman"/>
                <w:sz w:val="20"/>
                <w:szCs w:val="20"/>
              </w:rPr>
            </w:pPr>
            <w:r w:rsidRPr="002C6532">
              <w:rPr>
                <w:rFonts w:ascii="Times New Roman" w:hAnsi="Times New Roman"/>
                <w:sz w:val="20"/>
                <w:szCs w:val="20"/>
              </w:rPr>
              <w:t>Kretingos suaugusiųjų ir jaunimo mokykloje</w:t>
            </w:r>
          </w:p>
        </w:tc>
        <w:tc>
          <w:tcPr>
            <w:tcW w:w="1092" w:type="dxa"/>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after="0" w:line="240" w:lineRule="auto"/>
              <w:jc w:val="center"/>
              <w:rPr>
                <w:rFonts w:ascii="Times New Roman" w:hAnsi="Times New Roman"/>
                <w:sz w:val="20"/>
                <w:szCs w:val="20"/>
              </w:rPr>
            </w:pPr>
            <w:proofErr w:type="spellStart"/>
            <w:r w:rsidRPr="002C6532">
              <w:rPr>
                <w:rFonts w:ascii="Times New Roman" w:hAnsi="Times New Roman"/>
                <w:sz w:val="20"/>
                <w:szCs w:val="20"/>
              </w:rPr>
              <w:t>Profesi-nėje</w:t>
            </w:r>
            <w:proofErr w:type="spellEnd"/>
          </w:p>
        </w:tc>
        <w:tc>
          <w:tcPr>
            <w:tcW w:w="1016" w:type="dxa"/>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jc w:val="center"/>
              <w:rPr>
                <w:rFonts w:ascii="Times New Roman" w:hAnsi="Times New Roman"/>
                <w:sz w:val="20"/>
                <w:szCs w:val="20"/>
              </w:rPr>
            </w:pPr>
            <w:r w:rsidRPr="002C6532">
              <w:rPr>
                <w:rFonts w:ascii="Times New Roman" w:hAnsi="Times New Roman"/>
                <w:sz w:val="20"/>
                <w:szCs w:val="20"/>
              </w:rPr>
              <w:t>Užsienyje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after="0" w:line="240" w:lineRule="auto"/>
              <w:jc w:val="center"/>
              <w:rPr>
                <w:rFonts w:ascii="Times New Roman" w:hAnsi="Times New Roman"/>
                <w:sz w:val="20"/>
                <w:szCs w:val="20"/>
              </w:rPr>
            </w:pPr>
          </w:p>
        </w:tc>
      </w:tr>
      <w:tr w:rsidR="002C6532" w:rsidRPr="002C6532" w:rsidTr="0089481C">
        <w:trPr>
          <w:jc w:val="center"/>
        </w:trPr>
        <w:tc>
          <w:tcPr>
            <w:tcW w:w="905" w:type="dxa"/>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line="240" w:lineRule="auto"/>
              <w:jc w:val="center"/>
              <w:rPr>
                <w:rFonts w:ascii="Times New Roman" w:hAnsi="Times New Roman"/>
                <w:sz w:val="20"/>
                <w:szCs w:val="20"/>
              </w:rPr>
            </w:pPr>
            <w:r w:rsidRPr="002C6532">
              <w:rPr>
                <w:rFonts w:ascii="Times New Roman" w:hAnsi="Times New Roman"/>
                <w:sz w:val="20"/>
                <w:szCs w:val="20"/>
              </w:rPr>
              <w:t>84</w:t>
            </w:r>
          </w:p>
        </w:tc>
        <w:tc>
          <w:tcPr>
            <w:tcW w:w="1183" w:type="dxa"/>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line="240" w:lineRule="auto"/>
              <w:jc w:val="center"/>
              <w:rPr>
                <w:rFonts w:ascii="Times New Roman" w:hAnsi="Times New Roman"/>
                <w:sz w:val="20"/>
                <w:szCs w:val="20"/>
              </w:rPr>
            </w:pPr>
            <w:r w:rsidRPr="002C6532">
              <w:rPr>
                <w:rFonts w:ascii="Times New Roman" w:hAnsi="Times New Roman"/>
                <w:sz w:val="20"/>
                <w:szCs w:val="20"/>
              </w:rPr>
              <w:t>82</w:t>
            </w:r>
          </w:p>
        </w:tc>
        <w:tc>
          <w:tcPr>
            <w:tcW w:w="752" w:type="dxa"/>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line="240" w:lineRule="auto"/>
              <w:jc w:val="center"/>
              <w:rPr>
                <w:rFonts w:ascii="Times New Roman" w:hAnsi="Times New Roman"/>
                <w:sz w:val="20"/>
                <w:szCs w:val="20"/>
              </w:rPr>
            </w:pPr>
            <w:r w:rsidRPr="002C6532">
              <w:rPr>
                <w:rFonts w:ascii="Times New Roman" w:hAnsi="Times New Roman"/>
                <w:sz w:val="20"/>
                <w:szCs w:val="20"/>
              </w:rPr>
              <w:t>2</w:t>
            </w:r>
          </w:p>
        </w:tc>
        <w:tc>
          <w:tcPr>
            <w:tcW w:w="1054" w:type="dxa"/>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line="240" w:lineRule="auto"/>
              <w:jc w:val="center"/>
              <w:rPr>
                <w:rFonts w:ascii="Times New Roman" w:hAnsi="Times New Roman"/>
                <w:sz w:val="20"/>
                <w:szCs w:val="20"/>
              </w:rPr>
            </w:pPr>
            <w:r w:rsidRPr="002C6532">
              <w:rPr>
                <w:rFonts w:ascii="Times New Roman" w:hAnsi="Times New Roman"/>
                <w:sz w:val="20"/>
                <w:szCs w:val="20"/>
              </w:rPr>
              <w:t>38</w:t>
            </w:r>
          </w:p>
        </w:tc>
        <w:tc>
          <w:tcPr>
            <w:tcW w:w="1848" w:type="dxa"/>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line="240" w:lineRule="auto"/>
              <w:jc w:val="center"/>
              <w:rPr>
                <w:rFonts w:ascii="Times New Roman" w:hAnsi="Times New Roman"/>
                <w:sz w:val="20"/>
                <w:szCs w:val="20"/>
              </w:rPr>
            </w:pPr>
            <w:r w:rsidRPr="002C6532">
              <w:rPr>
                <w:rFonts w:ascii="Times New Roman" w:hAnsi="Times New Roman"/>
                <w:sz w:val="20"/>
                <w:szCs w:val="20"/>
              </w:rPr>
              <w:t>4</w:t>
            </w:r>
          </w:p>
        </w:tc>
        <w:tc>
          <w:tcPr>
            <w:tcW w:w="1092" w:type="dxa"/>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line="240" w:lineRule="auto"/>
              <w:jc w:val="center"/>
              <w:rPr>
                <w:rFonts w:ascii="Times New Roman" w:hAnsi="Times New Roman"/>
                <w:sz w:val="20"/>
                <w:szCs w:val="20"/>
              </w:rPr>
            </w:pPr>
            <w:r w:rsidRPr="002C6532">
              <w:rPr>
                <w:rFonts w:ascii="Times New Roman" w:hAnsi="Times New Roman"/>
                <w:sz w:val="20"/>
                <w:szCs w:val="20"/>
              </w:rPr>
              <w:t>39</w:t>
            </w:r>
          </w:p>
        </w:tc>
        <w:tc>
          <w:tcPr>
            <w:tcW w:w="1016" w:type="dxa"/>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line="240" w:lineRule="auto"/>
              <w:jc w:val="center"/>
              <w:rPr>
                <w:rFonts w:ascii="Times New Roman" w:hAnsi="Times New Roman"/>
                <w:sz w:val="20"/>
                <w:szCs w:val="20"/>
              </w:rPr>
            </w:pPr>
            <w:r w:rsidRPr="002C6532">
              <w:rPr>
                <w:rFonts w:ascii="Times New Roman" w:hAnsi="Times New Roman"/>
                <w:sz w:val="20"/>
                <w:szCs w:val="20"/>
              </w:rPr>
              <w:t>1</w:t>
            </w:r>
          </w:p>
        </w:tc>
        <w:tc>
          <w:tcPr>
            <w:tcW w:w="1250" w:type="dxa"/>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89481C">
            <w:pPr>
              <w:spacing w:line="240" w:lineRule="auto"/>
              <w:jc w:val="center"/>
              <w:rPr>
                <w:rFonts w:ascii="Times New Roman" w:hAnsi="Times New Roman"/>
                <w:sz w:val="20"/>
                <w:szCs w:val="20"/>
              </w:rPr>
            </w:pPr>
            <w:r w:rsidRPr="002C6532">
              <w:rPr>
                <w:rFonts w:ascii="Times New Roman" w:hAnsi="Times New Roman"/>
                <w:sz w:val="20"/>
                <w:szCs w:val="20"/>
              </w:rPr>
              <w:t>2</w:t>
            </w:r>
          </w:p>
        </w:tc>
      </w:tr>
    </w:tbl>
    <w:p w:rsidR="002C6532" w:rsidRPr="002C6532" w:rsidRDefault="002C6532" w:rsidP="009B3948">
      <w:pPr>
        <w:tabs>
          <w:tab w:val="left" w:pos="1985"/>
        </w:tabs>
        <w:autoSpaceDE w:val="0"/>
        <w:autoSpaceDN w:val="0"/>
        <w:adjustRightInd w:val="0"/>
        <w:spacing w:after="0" w:line="240" w:lineRule="auto"/>
        <w:ind w:firstLine="1276"/>
        <w:jc w:val="both"/>
        <w:rPr>
          <w:rFonts w:ascii="TimesLT" w:eastAsia="Times New Roman" w:hAnsi="TimesLT"/>
          <w:sz w:val="24"/>
          <w:szCs w:val="24"/>
        </w:rPr>
      </w:pPr>
      <w:r w:rsidRPr="002C6532">
        <w:rPr>
          <w:rFonts w:ascii="TimesLT" w:eastAsia="Times New Roman" w:hAnsi="TimesLT"/>
          <w:sz w:val="24"/>
          <w:szCs w:val="24"/>
        </w:rPr>
        <w:lastRenderedPageBreak/>
        <w:t>Siekiant įgyvendinti  antrąjį uždavinį – stiprinti mokinių mokymosi motyvaciją, gerinant mokytojų, tėvų, klasių vadovų, pagalbos mokiniui specialistų bendradarbiavimą -                      patvirtintas „Pagalbos mokiniui specialistų konsultavimo tvarkos aprašas“, kurio paskirtis efektyvinti mokyklos bendruomenės narių (mokinių, tėvų (globėjų, rūpintojų), mokytojų) bendradarbiavimą, sprendžiant mokinių pedagogines, socialines, psichologines, sveikatos problemas. Organizuotos konsultacijos tėvams, mokytojams, mokiniams. Pagalbos mokiniui specialistai kartu su mokytojais, klasių vadovais pa</w:t>
      </w:r>
      <w:r w:rsidRPr="002C6532">
        <w:rPr>
          <w:rFonts w:ascii="TimesLT" w:eastAsia="Times New Roman" w:hAnsi="TimesLT"/>
          <w:color w:val="000000"/>
          <w:sz w:val="24"/>
          <w:szCs w:val="24"/>
        </w:rPr>
        <w:t>rengė individualius planus mokiniams, turintiems mokymosi sunkumų bei stokojantiems mokymosi motyvacijos.</w:t>
      </w:r>
    </w:p>
    <w:p w:rsidR="002C6532" w:rsidRPr="002C6532" w:rsidRDefault="002C6532" w:rsidP="009B3948">
      <w:pPr>
        <w:tabs>
          <w:tab w:val="left" w:pos="1985"/>
        </w:tabs>
        <w:autoSpaceDE w:val="0"/>
        <w:autoSpaceDN w:val="0"/>
        <w:adjustRightInd w:val="0"/>
        <w:spacing w:after="0" w:line="240" w:lineRule="auto"/>
        <w:ind w:firstLine="1276"/>
        <w:jc w:val="both"/>
        <w:rPr>
          <w:rFonts w:ascii="TimesLT" w:eastAsia="Times New Roman" w:hAnsi="TimesLT"/>
          <w:sz w:val="24"/>
          <w:szCs w:val="24"/>
        </w:rPr>
      </w:pPr>
      <w:r w:rsidRPr="002C6532">
        <w:rPr>
          <w:rFonts w:ascii="TimesLT" w:eastAsia="Times New Roman" w:hAnsi="TimesLT"/>
          <w:sz w:val="24"/>
          <w:szCs w:val="24"/>
        </w:rPr>
        <w:t xml:space="preserve">Tobulinant mokymo(-si) būdus ir formas, skatinant mokinių bendrųjų kompetencijų ugdymą, ieškota </w:t>
      </w:r>
      <w:proofErr w:type="spellStart"/>
      <w:r w:rsidRPr="002C6532">
        <w:rPr>
          <w:rFonts w:ascii="TimesLT" w:eastAsia="Times New Roman" w:hAnsi="TimesLT"/>
          <w:sz w:val="24"/>
          <w:szCs w:val="24"/>
        </w:rPr>
        <w:t>inovatyvių</w:t>
      </w:r>
      <w:proofErr w:type="spellEnd"/>
      <w:r w:rsidRPr="002C6532">
        <w:rPr>
          <w:rFonts w:ascii="TimesLT" w:eastAsia="Times New Roman" w:hAnsi="TimesLT"/>
          <w:sz w:val="24"/>
          <w:szCs w:val="24"/>
        </w:rPr>
        <w:t xml:space="preserve"> </w:t>
      </w:r>
      <w:proofErr w:type="spellStart"/>
      <w:r w:rsidRPr="002C6532">
        <w:rPr>
          <w:rFonts w:ascii="TimesLT" w:eastAsia="Times New Roman" w:hAnsi="TimesLT"/>
          <w:sz w:val="24"/>
          <w:szCs w:val="24"/>
        </w:rPr>
        <w:t>mokymo(si</w:t>
      </w:r>
      <w:proofErr w:type="spellEnd"/>
      <w:r w:rsidRPr="002C6532">
        <w:rPr>
          <w:rFonts w:ascii="TimesLT" w:eastAsia="Times New Roman" w:hAnsi="TimesLT"/>
          <w:sz w:val="24"/>
          <w:szCs w:val="24"/>
        </w:rPr>
        <w:t xml:space="preserve">) metodų taikymo pamokoje galimybių. Įvairesnių mokymo būdų ir formų naudojimo pamokose ieškota, organizuojant projektinę veiklą: buvo vykdomi integruoti </w:t>
      </w:r>
      <w:proofErr w:type="spellStart"/>
      <w:r w:rsidRPr="002C6532">
        <w:rPr>
          <w:rFonts w:ascii="TimesLT" w:eastAsia="Times New Roman" w:hAnsi="TimesLT"/>
          <w:sz w:val="24"/>
          <w:szCs w:val="24"/>
        </w:rPr>
        <w:t>tarpdalykiniai</w:t>
      </w:r>
      <w:proofErr w:type="spellEnd"/>
      <w:r w:rsidRPr="002C6532">
        <w:rPr>
          <w:rFonts w:ascii="TimesLT" w:eastAsia="Times New Roman" w:hAnsi="TimesLT"/>
          <w:sz w:val="24"/>
          <w:szCs w:val="24"/>
        </w:rPr>
        <w:t xml:space="preserve"> projektai,  projektai, atsižvelgiant į mokyklos veiklos kryptis, tradiciniai renginiai mokykloje, kiti renginiai, tenkinami mokinių saviraiškos poreikiai, ugdomas pilietiškumas, kūrybiškumas, socialinis aktyvumas.</w:t>
      </w:r>
    </w:p>
    <w:p w:rsidR="002C6532" w:rsidRPr="002C6532" w:rsidRDefault="002C6532" w:rsidP="009B3948">
      <w:pPr>
        <w:tabs>
          <w:tab w:val="left" w:pos="1985"/>
        </w:tabs>
        <w:spacing w:after="0" w:line="240" w:lineRule="auto"/>
        <w:ind w:firstLine="1276"/>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 xml:space="preserve">Siekiant analizuoti ir vertinti mokinių </w:t>
      </w:r>
      <w:proofErr w:type="spellStart"/>
      <w:r w:rsidRPr="002C6532">
        <w:rPr>
          <w:rFonts w:ascii="Times New Roman" w:eastAsia="Times New Roman" w:hAnsi="Times New Roman"/>
          <w:sz w:val="24"/>
          <w:szCs w:val="24"/>
          <w:lang w:eastAsia="lt-LT"/>
        </w:rPr>
        <w:t>ugdymo(si</w:t>
      </w:r>
      <w:proofErr w:type="spellEnd"/>
      <w:r w:rsidRPr="002C6532">
        <w:rPr>
          <w:rFonts w:ascii="Times New Roman" w:eastAsia="Times New Roman" w:hAnsi="Times New Roman"/>
          <w:sz w:val="24"/>
          <w:szCs w:val="24"/>
          <w:lang w:eastAsia="lt-LT"/>
        </w:rPr>
        <w:t xml:space="preserve">) sėkmingumą bei jų pasiekimus, psichologė atlikto pirmų, penktų ir naujai atvykusių mokinių adaptacijos tyrimus, kurių rezultatai pristatyti Mokyklos taryboje, išanalizuoti pradinio ugdymo mokytojų, klasių vadovų metodinėse grupėse, aptartas 1, 5 klasių bei naujai atvykusių mokinių adaptacinis periodas, numatytos priemonės mokinių adaptacijos problemoms mažinti. Stiprinant ryšius tarp mokinių, mokytojų ir tėvų, buvo surengtos atvirų durų dienos. Tėveliai stebėjo savo vaikus pamokose, neformaliojo ugdymo užsiėmimuose. </w:t>
      </w:r>
    </w:p>
    <w:p w:rsidR="002C6532" w:rsidRPr="002C6532" w:rsidRDefault="002C6532" w:rsidP="009B3948">
      <w:pPr>
        <w:tabs>
          <w:tab w:val="left" w:pos="1985"/>
        </w:tabs>
        <w:spacing w:after="0" w:line="240" w:lineRule="auto"/>
        <w:ind w:firstLine="1276"/>
        <w:jc w:val="both"/>
        <w:rPr>
          <w:rFonts w:ascii="Times New Roman" w:eastAsia="Times New Roman" w:hAnsi="Times New Roman"/>
          <w:color w:val="000000"/>
          <w:sz w:val="24"/>
          <w:szCs w:val="24"/>
          <w:lang w:eastAsia="lt-LT"/>
        </w:rPr>
      </w:pPr>
      <w:r w:rsidRPr="002C6532">
        <w:rPr>
          <w:rFonts w:ascii="Times New Roman" w:eastAsia="Times New Roman" w:hAnsi="Times New Roman"/>
          <w:sz w:val="24"/>
          <w:szCs w:val="24"/>
          <w:lang w:eastAsia="lt-LT"/>
        </w:rPr>
        <w:t xml:space="preserve">Mokinių tėvai įtraukiami į ugdymo procesą, </w:t>
      </w:r>
      <w:proofErr w:type="spellStart"/>
      <w:r w:rsidRPr="002C6532">
        <w:rPr>
          <w:rFonts w:ascii="Times New Roman" w:eastAsia="Times New Roman" w:hAnsi="Times New Roman"/>
          <w:sz w:val="24"/>
          <w:szCs w:val="24"/>
          <w:lang w:eastAsia="lt-LT"/>
        </w:rPr>
        <w:t>mokymo(si</w:t>
      </w:r>
      <w:proofErr w:type="spellEnd"/>
      <w:r w:rsidRPr="002C6532">
        <w:rPr>
          <w:rFonts w:ascii="Times New Roman" w:eastAsia="Times New Roman" w:hAnsi="Times New Roman"/>
          <w:sz w:val="24"/>
          <w:szCs w:val="24"/>
          <w:lang w:eastAsia="lt-LT"/>
        </w:rPr>
        <w:t xml:space="preserve">) pagalbos teikimą. Mokykloje vyksta mokinių ugdymo karjerai procesas, į kurį tėvai įtraukiami, kaip asmenys, galintys pasidalinti savo profesine patirtimi, supažindinantys mokinius su savo profesijos ypatumais, karjeros galimybėmis. Šio proceso metu organizuotos pažintinės išvykos į atitinkamas tėvų darbovietes, taip pat tėvai kviečiami į klasės valandėles pristatyti savo profesiją. Ypač aktyviai į šią veiklą įsitraukia 1-4 klasių mokinių tėvai - vedė pamokas, klasės valandėles, organizavo susitikimus savo darbovietėje, dalyvavo klasės renginiuose, projektinėje veikloje, padėjo mokytojams organizuoti veiklą kitose edukacinėse aplinkose. </w:t>
      </w:r>
      <w:r w:rsidRPr="002C6532">
        <w:rPr>
          <w:rFonts w:ascii="Times New Roman" w:eastAsia="Times New Roman" w:hAnsi="Times New Roman"/>
          <w:color w:val="000000"/>
          <w:sz w:val="24"/>
          <w:szCs w:val="24"/>
          <w:lang w:eastAsia="lt-LT"/>
        </w:rPr>
        <w:t>Siekiant įtraukti 5-10 klasių mokinių tėvus į mokyklos veiklą, organizuoti renginiai: Mamyčių šventė, mokslo metų baigiamasis koncertas, filmų naktis, 6-ų klasių mokinių ir tėvelių sporto šventė.</w:t>
      </w:r>
      <w:r w:rsidRPr="002C6532">
        <w:rPr>
          <w:rFonts w:ascii="Times New Roman" w:eastAsia="Times New Roman" w:hAnsi="Times New Roman"/>
          <w:color w:val="000000"/>
          <w:lang w:eastAsia="lt-LT"/>
        </w:rPr>
        <w:t xml:space="preserve"> </w:t>
      </w:r>
    </w:p>
    <w:p w:rsidR="002C6532" w:rsidRPr="002C6532" w:rsidRDefault="002C6532" w:rsidP="009B3948">
      <w:pPr>
        <w:tabs>
          <w:tab w:val="left" w:pos="1985"/>
        </w:tabs>
        <w:spacing w:after="0" w:line="240" w:lineRule="auto"/>
        <w:ind w:firstLine="1276"/>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 xml:space="preserve">Siekiant įgyvendinti  trečiąjį uždavinį – inicijuoti pokyčius mokykloje, skatinant </w:t>
      </w:r>
      <w:r w:rsidRPr="002C6532">
        <w:rPr>
          <w:rFonts w:ascii="Times New Roman" w:eastAsia="Times New Roman" w:hAnsi="Times New Roman"/>
          <w:iCs/>
          <w:sz w:val="24"/>
          <w:szCs w:val="24"/>
          <w:lang w:eastAsia="lt-LT"/>
        </w:rPr>
        <w:t>pasidalytąją lyderystę</w:t>
      </w:r>
      <w:r w:rsidRPr="002C6532">
        <w:rPr>
          <w:rFonts w:ascii="Times New Roman" w:eastAsia="Times New Roman" w:hAnsi="Times New Roman"/>
          <w:sz w:val="24"/>
          <w:szCs w:val="24"/>
          <w:lang w:eastAsia="lt-LT"/>
        </w:rPr>
        <w:t xml:space="preserve"> – buvo siekiama stiprinti mokymąsi pačioje bendruomenėje, skatinama mokytojų lyderystė, kūrybiškumas, kolegialus dalijimasis patirtimi. </w:t>
      </w:r>
    </w:p>
    <w:p w:rsidR="002C6532" w:rsidRPr="002C6532" w:rsidRDefault="002C6532" w:rsidP="009B3948">
      <w:pPr>
        <w:tabs>
          <w:tab w:val="left" w:pos="1985"/>
        </w:tabs>
        <w:spacing w:after="0" w:line="240" w:lineRule="auto"/>
        <w:ind w:firstLine="1276"/>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 xml:space="preserve">Mokytojų savišvieta ir nuolatinis pozityvios patirties perėmimas bei dalijimasis skatina mokytojus rengti kvalifikacijos tobulinimo programas, vesti atviras pamokas, skaityti pranešimus mokyklos, rajono, respublikos mokytojams, rengti metodines priemones. Kvalifikacijos tobulinimo programas parengė ir vykdė lietuvių kalbos mokytoja ekspertė Aldona </w:t>
      </w:r>
      <w:proofErr w:type="spellStart"/>
      <w:r w:rsidRPr="002C6532">
        <w:rPr>
          <w:rFonts w:ascii="Times New Roman" w:eastAsia="Times New Roman" w:hAnsi="Times New Roman"/>
          <w:sz w:val="24"/>
          <w:szCs w:val="24"/>
          <w:lang w:eastAsia="lt-LT"/>
        </w:rPr>
        <w:t>Kruševičiūtė</w:t>
      </w:r>
      <w:proofErr w:type="spellEnd"/>
      <w:r w:rsidRPr="002C6532">
        <w:rPr>
          <w:rFonts w:ascii="Times New Roman" w:eastAsia="Times New Roman" w:hAnsi="Times New Roman"/>
          <w:sz w:val="24"/>
          <w:szCs w:val="24"/>
          <w:lang w:eastAsia="lt-LT"/>
        </w:rPr>
        <w:t xml:space="preserve"> ,,Atidusis teksto skaitymas 5-8 klasėse: metodika ir praktika”, rusų kalbos mokytoja metodininkė Aldona </w:t>
      </w:r>
      <w:proofErr w:type="spellStart"/>
      <w:r w:rsidRPr="002C6532">
        <w:rPr>
          <w:rFonts w:ascii="Times New Roman" w:eastAsia="Times New Roman" w:hAnsi="Times New Roman"/>
          <w:sz w:val="24"/>
          <w:szCs w:val="24"/>
          <w:lang w:eastAsia="lt-LT"/>
        </w:rPr>
        <w:t>Petrulienė</w:t>
      </w:r>
      <w:proofErr w:type="spellEnd"/>
      <w:r w:rsidRPr="002C6532">
        <w:rPr>
          <w:rFonts w:ascii="Times New Roman" w:eastAsia="Times New Roman" w:hAnsi="Times New Roman"/>
          <w:sz w:val="24"/>
          <w:szCs w:val="24"/>
          <w:lang w:eastAsia="lt-LT"/>
        </w:rPr>
        <w:t xml:space="preserve"> ir informacinių technologijų mokytoja metodininkė Rasa </w:t>
      </w:r>
      <w:proofErr w:type="spellStart"/>
      <w:r w:rsidRPr="002C6532">
        <w:rPr>
          <w:rFonts w:ascii="Times New Roman" w:eastAsia="Times New Roman" w:hAnsi="Times New Roman"/>
          <w:sz w:val="24"/>
          <w:szCs w:val="24"/>
          <w:lang w:eastAsia="lt-LT"/>
        </w:rPr>
        <w:t>Švilpienė</w:t>
      </w:r>
      <w:proofErr w:type="spellEnd"/>
      <w:r w:rsidRPr="002C6532">
        <w:rPr>
          <w:rFonts w:ascii="Times New Roman" w:eastAsia="Times New Roman" w:hAnsi="Times New Roman"/>
          <w:sz w:val="24"/>
          <w:szCs w:val="24"/>
          <w:lang w:eastAsia="lt-LT"/>
        </w:rPr>
        <w:t xml:space="preserve"> ,,</w:t>
      </w:r>
      <w:r w:rsidRPr="002C6532">
        <w:rPr>
          <w:rFonts w:ascii="Times New Roman" w:eastAsia="SimSun" w:hAnsi="Times New Roman"/>
          <w:sz w:val="24"/>
          <w:szCs w:val="24"/>
          <w:lang w:eastAsia="lt-LT"/>
        </w:rPr>
        <w:t xml:space="preserve">Skaitmeninių mokymo priemonių panaudojimas mokytojo darbe”, </w:t>
      </w:r>
      <w:r w:rsidRPr="002C6532">
        <w:rPr>
          <w:rFonts w:ascii="Times New Roman" w:eastAsia="Times New Roman" w:hAnsi="Times New Roman"/>
          <w:sz w:val="24"/>
          <w:szCs w:val="24"/>
          <w:lang w:eastAsia="lt-LT"/>
        </w:rPr>
        <w:t xml:space="preserve">rusų kalbos mokytoja metodininkė Aldona </w:t>
      </w:r>
      <w:proofErr w:type="spellStart"/>
      <w:r w:rsidRPr="002C6532">
        <w:rPr>
          <w:rFonts w:ascii="Times New Roman" w:eastAsia="Times New Roman" w:hAnsi="Times New Roman"/>
          <w:sz w:val="24"/>
          <w:szCs w:val="24"/>
          <w:lang w:eastAsia="lt-LT"/>
        </w:rPr>
        <w:t>Petrulienė</w:t>
      </w:r>
      <w:proofErr w:type="spellEnd"/>
      <w:r w:rsidRPr="002C6532">
        <w:rPr>
          <w:rFonts w:ascii="Times New Roman" w:eastAsia="Times New Roman" w:hAnsi="Times New Roman"/>
          <w:sz w:val="24"/>
          <w:szCs w:val="24"/>
          <w:lang w:eastAsia="lt-LT"/>
        </w:rPr>
        <w:t xml:space="preserve"> ir rusų kalbos mokytoja ekspertė </w:t>
      </w:r>
      <w:r w:rsidRPr="002C6532">
        <w:rPr>
          <w:rFonts w:ascii="Times New Roman" w:eastAsia="SimSun" w:hAnsi="Times New Roman"/>
          <w:sz w:val="24"/>
          <w:szCs w:val="24"/>
          <w:lang w:eastAsia="lt-LT"/>
        </w:rPr>
        <w:t xml:space="preserve">Eugenija Daniuk </w:t>
      </w:r>
      <w:r w:rsidRPr="002C6532">
        <w:rPr>
          <w:rFonts w:ascii="Times New Roman" w:eastAsia="Times New Roman" w:hAnsi="Times New Roman"/>
          <w:sz w:val="24"/>
          <w:szCs w:val="24"/>
          <w:lang w:eastAsia="lt-LT"/>
        </w:rPr>
        <w:t xml:space="preserve">„IKT panaudojimo galimybės užsienio kalbos (rusų) pamokose”, informacinių technologijų mokytoja metodininkė Rasa </w:t>
      </w:r>
      <w:proofErr w:type="spellStart"/>
      <w:r w:rsidRPr="002C6532">
        <w:rPr>
          <w:rFonts w:ascii="Times New Roman" w:eastAsia="Times New Roman" w:hAnsi="Times New Roman"/>
          <w:sz w:val="24"/>
          <w:szCs w:val="24"/>
          <w:lang w:eastAsia="lt-LT"/>
        </w:rPr>
        <w:t>Švilpienė</w:t>
      </w:r>
      <w:proofErr w:type="spellEnd"/>
      <w:r w:rsidRPr="002C6532">
        <w:rPr>
          <w:rFonts w:ascii="Times New Roman" w:eastAsia="Times New Roman" w:hAnsi="Times New Roman"/>
          <w:sz w:val="24"/>
          <w:szCs w:val="24"/>
          <w:lang w:eastAsia="lt-LT"/>
        </w:rPr>
        <w:t xml:space="preserve"> ir direktoriaus pavaduotoja ugdymui Raimunda </w:t>
      </w:r>
      <w:proofErr w:type="spellStart"/>
      <w:r w:rsidRPr="002C6532">
        <w:rPr>
          <w:rFonts w:ascii="Times New Roman" w:eastAsia="Times New Roman" w:hAnsi="Times New Roman"/>
          <w:sz w:val="24"/>
          <w:szCs w:val="24"/>
          <w:lang w:eastAsia="lt-LT"/>
        </w:rPr>
        <w:t>Viskontienė</w:t>
      </w:r>
      <w:proofErr w:type="spellEnd"/>
      <w:r w:rsidRPr="002C6532">
        <w:rPr>
          <w:rFonts w:ascii="Times New Roman" w:eastAsia="Times New Roman" w:hAnsi="Times New Roman"/>
          <w:sz w:val="24"/>
          <w:szCs w:val="24"/>
          <w:lang w:eastAsia="lt-LT"/>
        </w:rPr>
        <w:t xml:space="preserve"> „Praktinis </w:t>
      </w:r>
      <w:proofErr w:type="spellStart"/>
      <w:r w:rsidRPr="002C6532">
        <w:rPr>
          <w:rFonts w:ascii="Times New Roman" w:eastAsia="Times New Roman" w:hAnsi="Times New Roman"/>
          <w:sz w:val="24"/>
          <w:szCs w:val="24"/>
          <w:lang w:eastAsia="lt-LT"/>
        </w:rPr>
        <w:t>Google</w:t>
      </w:r>
      <w:proofErr w:type="spellEnd"/>
      <w:r w:rsidRPr="002C6532">
        <w:rPr>
          <w:rFonts w:ascii="Times New Roman" w:eastAsia="Times New Roman" w:hAnsi="Times New Roman"/>
          <w:sz w:val="24"/>
          <w:szCs w:val="24"/>
          <w:lang w:eastAsia="lt-LT"/>
        </w:rPr>
        <w:t xml:space="preserve"> disko programų naudojimas mokykloje”. </w:t>
      </w:r>
    </w:p>
    <w:p w:rsidR="002C6532" w:rsidRPr="002C6532" w:rsidRDefault="002C6532" w:rsidP="009B3948">
      <w:pPr>
        <w:tabs>
          <w:tab w:val="left" w:pos="1985"/>
        </w:tabs>
        <w:spacing w:after="0" w:line="240" w:lineRule="auto"/>
        <w:ind w:firstLine="1276"/>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 xml:space="preserve">Savo darbo patirtį respublikos mokytojams konferencijose, respublikiniuose gerosios </w:t>
      </w:r>
      <w:proofErr w:type="spellStart"/>
      <w:r w:rsidRPr="002C6532">
        <w:rPr>
          <w:rFonts w:ascii="Times New Roman" w:eastAsia="Times New Roman" w:hAnsi="Times New Roman"/>
          <w:sz w:val="24"/>
          <w:szCs w:val="24"/>
          <w:lang w:eastAsia="lt-LT"/>
        </w:rPr>
        <w:t>parirties</w:t>
      </w:r>
      <w:proofErr w:type="spellEnd"/>
      <w:r w:rsidRPr="002C6532">
        <w:rPr>
          <w:rFonts w:ascii="Times New Roman" w:eastAsia="Times New Roman" w:hAnsi="Times New Roman"/>
          <w:sz w:val="24"/>
          <w:szCs w:val="24"/>
          <w:lang w:eastAsia="lt-LT"/>
        </w:rPr>
        <w:t xml:space="preserve"> konkursuose pristatė lietuvių kalbos mokytoja ekspertė Aldona </w:t>
      </w:r>
      <w:proofErr w:type="spellStart"/>
      <w:r w:rsidRPr="002C6532">
        <w:rPr>
          <w:rFonts w:ascii="Times New Roman" w:eastAsia="Times New Roman" w:hAnsi="Times New Roman"/>
          <w:sz w:val="24"/>
          <w:szCs w:val="24"/>
          <w:lang w:eastAsia="lt-LT"/>
        </w:rPr>
        <w:t>Kruševičiūtė</w:t>
      </w:r>
      <w:proofErr w:type="spellEnd"/>
      <w:r w:rsidRPr="002C6532">
        <w:rPr>
          <w:rFonts w:ascii="Times New Roman" w:eastAsia="Times New Roman" w:hAnsi="Times New Roman"/>
          <w:sz w:val="24"/>
          <w:szCs w:val="24"/>
          <w:lang w:eastAsia="lt-LT"/>
        </w:rPr>
        <w:t xml:space="preserve">, technologijų mokytoja ekspertė Marija </w:t>
      </w:r>
      <w:proofErr w:type="spellStart"/>
      <w:r w:rsidRPr="002C6532">
        <w:rPr>
          <w:rFonts w:ascii="Times New Roman" w:eastAsia="Times New Roman" w:hAnsi="Times New Roman"/>
          <w:sz w:val="24"/>
          <w:szCs w:val="24"/>
          <w:lang w:eastAsia="lt-LT"/>
        </w:rPr>
        <w:t>Šaltmerienė</w:t>
      </w:r>
      <w:proofErr w:type="spellEnd"/>
      <w:r w:rsidRPr="002C6532">
        <w:rPr>
          <w:rFonts w:ascii="Times New Roman" w:eastAsia="Times New Roman" w:hAnsi="Times New Roman"/>
          <w:sz w:val="24"/>
          <w:szCs w:val="24"/>
          <w:lang w:eastAsia="lt-LT"/>
        </w:rPr>
        <w:t xml:space="preserve">, dailės ir technologijų vyr. mokytoja Ada </w:t>
      </w:r>
      <w:proofErr w:type="spellStart"/>
      <w:r w:rsidRPr="002C6532">
        <w:rPr>
          <w:rFonts w:ascii="Times New Roman" w:eastAsia="Times New Roman" w:hAnsi="Times New Roman"/>
          <w:sz w:val="24"/>
          <w:szCs w:val="24"/>
          <w:lang w:eastAsia="lt-LT"/>
        </w:rPr>
        <w:t>Bastienė</w:t>
      </w:r>
      <w:proofErr w:type="spellEnd"/>
      <w:r w:rsidRPr="002C6532">
        <w:rPr>
          <w:rFonts w:ascii="Times New Roman" w:eastAsia="Times New Roman" w:hAnsi="Times New Roman"/>
          <w:sz w:val="24"/>
          <w:szCs w:val="24"/>
          <w:lang w:eastAsia="lt-LT"/>
        </w:rPr>
        <w:t xml:space="preserve">, pradinio ugdymo mokytoja metodininkė Nijolė Meškauskienė, rusų kalbos mokytoja metodininkė Aldona </w:t>
      </w:r>
      <w:proofErr w:type="spellStart"/>
      <w:r w:rsidRPr="002C6532">
        <w:rPr>
          <w:rFonts w:ascii="Times New Roman" w:eastAsia="Times New Roman" w:hAnsi="Times New Roman"/>
          <w:sz w:val="24"/>
          <w:szCs w:val="24"/>
          <w:lang w:eastAsia="lt-LT"/>
        </w:rPr>
        <w:t>Petrulienė</w:t>
      </w:r>
      <w:proofErr w:type="spellEnd"/>
      <w:r w:rsidRPr="002C6532">
        <w:rPr>
          <w:rFonts w:ascii="Times New Roman" w:eastAsia="Times New Roman" w:hAnsi="Times New Roman"/>
          <w:sz w:val="24"/>
          <w:szCs w:val="24"/>
          <w:lang w:eastAsia="lt-LT"/>
        </w:rPr>
        <w:t xml:space="preserve">. Rajono mokytojams konferencijose savo darbo patirtį pristatė direktoriaus pavaduotoja ugdymui Loreta </w:t>
      </w:r>
      <w:proofErr w:type="spellStart"/>
      <w:r w:rsidRPr="002C6532">
        <w:rPr>
          <w:rFonts w:ascii="Times New Roman" w:eastAsia="Times New Roman" w:hAnsi="Times New Roman"/>
          <w:sz w:val="24"/>
          <w:szCs w:val="24"/>
          <w:lang w:eastAsia="lt-LT"/>
        </w:rPr>
        <w:t>Alonderienė</w:t>
      </w:r>
      <w:proofErr w:type="spellEnd"/>
      <w:r w:rsidRPr="002C6532">
        <w:rPr>
          <w:rFonts w:ascii="Times New Roman" w:eastAsia="Times New Roman" w:hAnsi="Times New Roman"/>
          <w:sz w:val="24"/>
          <w:szCs w:val="24"/>
          <w:lang w:eastAsia="lt-LT"/>
        </w:rPr>
        <w:t xml:space="preserve">, socialinė pedagogė Vitalija </w:t>
      </w:r>
      <w:proofErr w:type="spellStart"/>
      <w:r w:rsidRPr="002C6532">
        <w:rPr>
          <w:rFonts w:ascii="Times New Roman" w:eastAsia="Times New Roman" w:hAnsi="Times New Roman"/>
          <w:sz w:val="24"/>
          <w:szCs w:val="24"/>
          <w:lang w:eastAsia="lt-LT"/>
        </w:rPr>
        <w:t>Kniukštienė</w:t>
      </w:r>
      <w:proofErr w:type="spellEnd"/>
      <w:r w:rsidRPr="002C6532">
        <w:rPr>
          <w:rFonts w:ascii="Times New Roman" w:eastAsia="Times New Roman" w:hAnsi="Times New Roman"/>
          <w:sz w:val="24"/>
          <w:szCs w:val="24"/>
          <w:lang w:eastAsia="lt-LT"/>
        </w:rPr>
        <w:t xml:space="preserve">, pradinio ugdymo mokytoja metodininkė </w:t>
      </w:r>
      <w:proofErr w:type="spellStart"/>
      <w:r w:rsidRPr="002C6532">
        <w:rPr>
          <w:rFonts w:ascii="Times New Roman" w:eastAsia="Times New Roman" w:hAnsi="Times New Roman"/>
          <w:sz w:val="24"/>
          <w:szCs w:val="24"/>
          <w:lang w:eastAsia="lt-LT"/>
        </w:rPr>
        <w:t>Sotera</w:t>
      </w:r>
      <w:proofErr w:type="spellEnd"/>
      <w:r w:rsidRPr="002C6532">
        <w:rPr>
          <w:rFonts w:ascii="Times New Roman" w:eastAsia="Times New Roman" w:hAnsi="Times New Roman"/>
          <w:sz w:val="24"/>
          <w:szCs w:val="24"/>
          <w:lang w:eastAsia="lt-LT"/>
        </w:rPr>
        <w:t xml:space="preserve"> </w:t>
      </w:r>
      <w:proofErr w:type="spellStart"/>
      <w:r w:rsidRPr="002C6532">
        <w:rPr>
          <w:rFonts w:ascii="Times New Roman" w:eastAsia="Times New Roman" w:hAnsi="Times New Roman"/>
          <w:sz w:val="24"/>
          <w:szCs w:val="24"/>
          <w:lang w:eastAsia="lt-LT"/>
        </w:rPr>
        <w:t>Martusevičienė</w:t>
      </w:r>
      <w:proofErr w:type="spellEnd"/>
      <w:r w:rsidRPr="002C6532">
        <w:rPr>
          <w:rFonts w:ascii="Times New Roman" w:eastAsia="Times New Roman" w:hAnsi="Times New Roman"/>
          <w:sz w:val="24"/>
          <w:szCs w:val="24"/>
          <w:lang w:eastAsia="lt-LT"/>
        </w:rPr>
        <w:t>, ekonomikos mokytoja metodininkė Virginija Narmontienė, matematikos mokytoja metodininkė Zita Zubienė.</w:t>
      </w:r>
    </w:p>
    <w:p w:rsidR="002C6532" w:rsidRPr="002C6532" w:rsidRDefault="002C6532" w:rsidP="009B3948">
      <w:pPr>
        <w:tabs>
          <w:tab w:val="left" w:pos="1985"/>
        </w:tabs>
        <w:spacing w:after="0" w:line="240" w:lineRule="auto"/>
        <w:ind w:firstLine="1276"/>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lastRenderedPageBreak/>
        <w:t xml:space="preserve">Pranešimus rajono mokytojų metodiniuose būreliuose skaitė lietuvių kalbos mokytoja metodininkė Aldona </w:t>
      </w:r>
      <w:proofErr w:type="spellStart"/>
      <w:r w:rsidRPr="002C6532">
        <w:rPr>
          <w:rFonts w:ascii="Times New Roman" w:eastAsia="Times New Roman" w:hAnsi="Times New Roman"/>
          <w:sz w:val="24"/>
          <w:szCs w:val="24"/>
          <w:lang w:eastAsia="lt-LT"/>
        </w:rPr>
        <w:t>Bruzdeilinienė</w:t>
      </w:r>
      <w:proofErr w:type="spellEnd"/>
      <w:r w:rsidRPr="002C6532">
        <w:rPr>
          <w:rFonts w:ascii="Times New Roman" w:eastAsia="Times New Roman" w:hAnsi="Times New Roman"/>
          <w:sz w:val="24"/>
          <w:szCs w:val="24"/>
          <w:lang w:eastAsia="lt-LT"/>
        </w:rPr>
        <w:t xml:space="preserve">, etikos vyr. mokytoja Marija </w:t>
      </w:r>
      <w:proofErr w:type="spellStart"/>
      <w:r w:rsidRPr="002C6532">
        <w:rPr>
          <w:rFonts w:ascii="Times New Roman" w:eastAsia="Times New Roman" w:hAnsi="Times New Roman"/>
          <w:sz w:val="24"/>
          <w:szCs w:val="24"/>
          <w:lang w:eastAsia="lt-LT"/>
        </w:rPr>
        <w:t>Bučkienė</w:t>
      </w:r>
      <w:proofErr w:type="spellEnd"/>
      <w:r w:rsidRPr="002C6532">
        <w:rPr>
          <w:rFonts w:ascii="Times New Roman" w:eastAsia="Times New Roman" w:hAnsi="Times New Roman"/>
          <w:sz w:val="24"/>
          <w:szCs w:val="24"/>
          <w:lang w:eastAsia="lt-LT"/>
        </w:rPr>
        <w:t xml:space="preserve">, istorijos mokytoja metodininkė Sigita Jonaitienė, ekonomikos mokytoja metodininkė Virginija Narmontienė, technologijų mokytoja ekspertė Marija </w:t>
      </w:r>
      <w:proofErr w:type="spellStart"/>
      <w:r w:rsidRPr="002C6532">
        <w:rPr>
          <w:rFonts w:ascii="Times New Roman" w:eastAsia="Times New Roman" w:hAnsi="Times New Roman"/>
          <w:sz w:val="24"/>
          <w:szCs w:val="24"/>
          <w:lang w:eastAsia="lt-LT"/>
        </w:rPr>
        <w:t>Šaltmerienė</w:t>
      </w:r>
      <w:proofErr w:type="spellEnd"/>
      <w:r w:rsidRPr="002C6532">
        <w:rPr>
          <w:rFonts w:ascii="Times New Roman" w:eastAsia="Times New Roman" w:hAnsi="Times New Roman"/>
          <w:sz w:val="24"/>
          <w:szCs w:val="24"/>
          <w:lang w:eastAsia="lt-LT"/>
        </w:rPr>
        <w:t xml:space="preserve">, chemijos mokytoja metodininkė Rasa </w:t>
      </w:r>
      <w:proofErr w:type="spellStart"/>
      <w:r w:rsidRPr="002C6532">
        <w:rPr>
          <w:rFonts w:ascii="Times New Roman" w:eastAsia="Times New Roman" w:hAnsi="Times New Roman"/>
          <w:sz w:val="24"/>
          <w:szCs w:val="24"/>
          <w:lang w:eastAsia="lt-LT"/>
        </w:rPr>
        <w:t>Šorienė</w:t>
      </w:r>
      <w:proofErr w:type="spellEnd"/>
      <w:r w:rsidRPr="002C6532">
        <w:rPr>
          <w:rFonts w:ascii="Times New Roman" w:eastAsia="Times New Roman" w:hAnsi="Times New Roman"/>
          <w:sz w:val="24"/>
          <w:szCs w:val="24"/>
          <w:lang w:eastAsia="lt-LT"/>
        </w:rPr>
        <w:t xml:space="preserve">, šokio mokytoja Paulius Vaitkevičius, fizikos vyr. mokytoja Rasa </w:t>
      </w:r>
      <w:proofErr w:type="spellStart"/>
      <w:r w:rsidRPr="002C6532">
        <w:rPr>
          <w:rFonts w:ascii="Times New Roman" w:eastAsia="Times New Roman" w:hAnsi="Times New Roman"/>
          <w:sz w:val="24"/>
          <w:szCs w:val="24"/>
          <w:lang w:eastAsia="lt-LT"/>
        </w:rPr>
        <w:t>Zemdliauskaitė</w:t>
      </w:r>
      <w:proofErr w:type="spellEnd"/>
      <w:r w:rsidRPr="002C6532">
        <w:rPr>
          <w:rFonts w:ascii="Times New Roman" w:eastAsia="Times New Roman" w:hAnsi="Times New Roman"/>
          <w:sz w:val="24"/>
          <w:szCs w:val="24"/>
          <w:lang w:eastAsia="lt-LT"/>
        </w:rPr>
        <w:t xml:space="preserve">,  direktoriaus pavaduotojos ugdymui Loreta </w:t>
      </w:r>
      <w:proofErr w:type="spellStart"/>
      <w:r w:rsidRPr="002C6532">
        <w:rPr>
          <w:rFonts w:ascii="Times New Roman" w:eastAsia="Times New Roman" w:hAnsi="Times New Roman"/>
          <w:sz w:val="24"/>
          <w:szCs w:val="24"/>
          <w:lang w:eastAsia="lt-LT"/>
        </w:rPr>
        <w:t>Alonderienė</w:t>
      </w:r>
      <w:proofErr w:type="spellEnd"/>
      <w:r w:rsidRPr="002C6532">
        <w:rPr>
          <w:rFonts w:ascii="Times New Roman" w:eastAsia="Times New Roman" w:hAnsi="Times New Roman"/>
          <w:sz w:val="24"/>
          <w:szCs w:val="24"/>
          <w:lang w:eastAsia="lt-LT"/>
        </w:rPr>
        <w:t xml:space="preserve">, Jūratė </w:t>
      </w:r>
      <w:proofErr w:type="spellStart"/>
      <w:r w:rsidRPr="002C6532">
        <w:rPr>
          <w:rFonts w:ascii="Times New Roman" w:eastAsia="Times New Roman" w:hAnsi="Times New Roman"/>
          <w:sz w:val="24"/>
          <w:szCs w:val="24"/>
          <w:lang w:eastAsia="lt-LT"/>
        </w:rPr>
        <w:t>Račinskienė</w:t>
      </w:r>
      <w:proofErr w:type="spellEnd"/>
      <w:r w:rsidRPr="002C6532">
        <w:rPr>
          <w:rFonts w:ascii="Times New Roman" w:eastAsia="Times New Roman" w:hAnsi="Times New Roman"/>
          <w:sz w:val="24"/>
          <w:szCs w:val="24"/>
          <w:lang w:eastAsia="lt-LT"/>
        </w:rPr>
        <w:t xml:space="preserve">, Raimunda </w:t>
      </w:r>
      <w:proofErr w:type="spellStart"/>
      <w:r w:rsidRPr="002C6532">
        <w:rPr>
          <w:rFonts w:ascii="Times New Roman" w:eastAsia="Times New Roman" w:hAnsi="Times New Roman"/>
          <w:sz w:val="24"/>
          <w:szCs w:val="24"/>
          <w:lang w:eastAsia="lt-LT"/>
        </w:rPr>
        <w:t>Viskontienė</w:t>
      </w:r>
      <w:proofErr w:type="spellEnd"/>
      <w:r w:rsidRPr="002C6532">
        <w:rPr>
          <w:rFonts w:ascii="Times New Roman" w:eastAsia="Times New Roman" w:hAnsi="Times New Roman"/>
          <w:sz w:val="24"/>
          <w:szCs w:val="24"/>
          <w:lang w:eastAsia="lt-LT"/>
        </w:rPr>
        <w:t>.</w:t>
      </w:r>
    </w:p>
    <w:p w:rsidR="002C6532" w:rsidRPr="002C6532" w:rsidRDefault="002C6532" w:rsidP="009B3948">
      <w:pPr>
        <w:tabs>
          <w:tab w:val="left" w:pos="1985"/>
        </w:tabs>
        <w:spacing w:after="0" w:line="240" w:lineRule="auto"/>
        <w:ind w:firstLine="1276"/>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 xml:space="preserve">Darbo patirtimi mokyklos metodinėse grupėse dalinosi, parengtas metodines priemones pristatė rusų kalbos mokytoja ekspertė Eugenija Daniuk, anglų kalbos mokytoja metodininkė Janina Meškauskienė, vyr. logopedė Eglė </w:t>
      </w:r>
      <w:proofErr w:type="spellStart"/>
      <w:r w:rsidRPr="002C6532">
        <w:rPr>
          <w:rFonts w:ascii="Times New Roman" w:eastAsia="Times New Roman" w:hAnsi="Times New Roman"/>
          <w:sz w:val="24"/>
          <w:szCs w:val="24"/>
          <w:lang w:eastAsia="lt-LT"/>
        </w:rPr>
        <w:t>Genčiuvienė</w:t>
      </w:r>
      <w:proofErr w:type="spellEnd"/>
      <w:r w:rsidRPr="002C6532">
        <w:rPr>
          <w:rFonts w:ascii="Times New Roman" w:eastAsia="Times New Roman" w:hAnsi="Times New Roman"/>
          <w:sz w:val="24"/>
          <w:szCs w:val="24"/>
          <w:lang w:eastAsia="lt-LT"/>
        </w:rPr>
        <w:t xml:space="preserve">, rusų kalbos mokytoja metodininkė Aldona </w:t>
      </w:r>
      <w:proofErr w:type="spellStart"/>
      <w:r w:rsidRPr="002C6532">
        <w:rPr>
          <w:rFonts w:ascii="Times New Roman" w:eastAsia="Times New Roman" w:hAnsi="Times New Roman"/>
          <w:sz w:val="24"/>
          <w:szCs w:val="24"/>
          <w:lang w:eastAsia="lt-LT"/>
        </w:rPr>
        <w:t>Petrulienė</w:t>
      </w:r>
      <w:proofErr w:type="spellEnd"/>
      <w:r w:rsidRPr="002C6532">
        <w:rPr>
          <w:rFonts w:ascii="Times New Roman" w:eastAsia="Times New Roman" w:hAnsi="Times New Roman"/>
          <w:sz w:val="24"/>
          <w:szCs w:val="24"/>
          <w:lang w:eastAsia="lt-LT"/>
        </w:rPr>
        <w:t xml:space="preserve">. </w:t>
      </w:r>
    </w:p>
    <w:p w:rsidR="002C6532" w:rsidRPr="002C6532" w:rsidRDefault="002C6532" w:rsidP="009B3948">
      <w:pPr>
        <w:tabs>
          <w:tab w:val="left" w:pos="1985"/>
        </w:tabs>
        <w:spacing w:after="0" w:line="240" w:lineRule="auto"/>
        <w:ind w:firstLine="1276"/>
        <w:jc w:val="both"/>
        <w:rPr>
          <w:rFonts w:ascii="Times New Roman" w:eastAsia="SimSun" w:hAnsi="Times New Roman"/>
          <w:sz w:val="24"/>
          <w:szCs w:val="24"/>
          <w:lang w:eastAsia="lt-LT"/>
        </w:rPr>
      </w:pPr>
      <w:r w:rsidRPr="002C6532">
        <w:rPr>
          <w:rFonts w:ascii="Times New Roman" w:eastAsia="Times New Roman" w:hAnsi="Times New Roman"/>
          <w:sz w:val="24"/>
          <w:szCs w:val="24"/>
          <w:lang w:eastAsia="lt-LT"/>
        </w:rPr>
        <w:t xml:space="preserve">Skatinant bendruomenės narių kolegialų patirties perėmimą, buvo organizuotos  saviugdos pamokos: </w:t>
      </w:r>
      <w:r w:rsidRPr="002C6532">
        <w:rPr>
          <w:rFonts w:ascii="Times New Roman" w:eastAsia="SimSun" w:hAnsi="Times New Roman"/>
          <w:sz w:val="24"/>
          <w:szCs w:val="24"/>
          <w:lang w:eastAsia="lt-LT"/>
        </w:rPr>
        <w:t>„Klasių vadovų veiklos tobulinimas“ (</w:t>
      </w:r>
      <w:r w:rsidRPr="002C6532">
        <w:rPr>
          <w:rFonts w:ascii="Times New Roman" w:eastAsia="Times New Roman" w:hAnsi="Times New Roman"/>
          <w:sz w:val="24"/>
          <w:szCs w:val="24"/>
          <w:lang w:eastAsia="lt-LT"/>
        </w:rPr>
        <w:t xml:space="preserve">pranešimą skaitė lietuvių kalbos mokytoja metodininkė Jūratė </w:t>
      </w:r>
      <w:proofErr w:type="spellStart"/>
      <w:r w:rsidRPr="002C6532">
        <w:rPr>
          <w:rFonts w:ascii="Times New Roman" w:eastAsia="Times New Roman" w:hAnsi="Times New Roman"/>
          <w:sz w:val="24"/>
          <w:szCs w:val="24"/>
          <w:lang w:eastAsia="lt-LT"/>
        </w:rPr>
        <w:t>Račinskienė</w:t>
      </w:r>
      <w:proofErr w:type="spellEnd"/>
      <w:r w:rsidRPr="002C6532">
        <w:rPr>
          <w:rFonts w:ascii="Times New Roman" w:eastAsia="Times New Roman" w:hAnsi="Times New Roman"/>
          <w:sz w:val="24"/>
          <w:szCs w:val="24"/>
          <w:lang w:eastAsia="lt-LT"/>
        </w:rPr>
        <w:t xml:space="preserve">), </w:t>
      </w:r>
      <w:r w:rsidRPr="002C6532">
        <w:rPr>
          <w:rFonts w:ascii="Times New Roman" w:eastAsia="SimSun" w:hAnsi="Times New Roman"/>
          <w:sz w:val="24"/>
          <w:szCs w:val="24"/>
          <w:lang w:eastAsia="lt-LT"/>
        </w:rPr>
        <w:t>,,Mokymosi metodai, skatinantys mokinių savarankiškumą ir aktyvumą pamokoje“ (</w:t>
      </w:r>
      <w:r w:rsidRPr="002C6532">
        <w:rPr>
          <w:rFonts w:ascii="Times New Roman" w:eastAsia="Times New Roman" w:hAnsi="Times New Roman"/>
          <w:sz w:val="24"/>
          <w:szCs w:val="24"/>
          <w:lang w:eastAsia="lt-LT"/>
        </w:rPr>
        <w:t xml:space="preserve">pranešimus skaitė muzikos mokytoja metodininkė </w:t>
      </w:r>
      <w:r w:rsidRPr="002C6532">
        <w:rPr>
          <w:rFonts w:ascii="Times New Roman" w:eastAsia="SimSun" w:hAnsi="Times New Roman"/>
          <w:sz w:val="24"/>
          <w:szCs w:val="24"/>
          <w:lang w:eastAsia="lt-LT"/>
        </w:rPr>
        <w:t xml:space="preserve">Milda </w:t>
      </w:r>
      <w:proofErr w:type="spellStart"/>
      <w:r w:rsidRPr="002C6532">
        <w:rPr>
          <w:rFonts w:ascii="Times New Roman" w:eastAsia="SimSun" w:hAnsi="Times New Roman"/>
          <w:sz w:val="24"/>
          <w:szCs w:val="24"/>
          <w:lang w:eastAsia="lt-LT"/>
        </w:rPr>
        <w:t>Trušauskaitė</w:t>
      </w:r>
      <w:proofErr w:type="spellEnd"/>
      <w:r w:rsidRPr="002C6532">
        <w:rPr>
          <w:rFonts w:ascii="Times New Roman" w:eastAsia="SimSun" w:hAnsi="Times New Roman"/>
          <w:sz w:val="24"/>
          <w:szCs w:val="24"/>
          <w:lang w:eastAsia="lt-LT"/>
        </w:rPr>
        <w:t xml:space="preserve">, </w:t>
      </w:r>
      <w:r w:rsidRPr="002C6532">
        <w:rPr>
          <w:rFonts w:ascii="Times New Roman" w:eastAsia="Times New Roman" w:hAnsi="Times New Roman"/>
          <w:sz w:val="24"/>
          <w:szCs w:val="24"/>
          <w:lang w:eastAsia="lt-LT"/>
        </w:rPr>
        <w:t xml:space="preserve">muzikos mokytojas metodininkas </w:t>
      </w:r>
      <w:r w:rsidRPr="002C6532">
        <w:rPr>
          <w:rFonts w:ascii="Times New Roman" w:eastAsia="SimSun" w:hAnsi="Times New Roman"/>
          <w:sz w:val="24"/>
          <w:szCs w:val="24"/>
          <w:lang w:eastAsia="lt-LT"/>
        </w:rPr>
        <w:t xml:space="preserve">Vilmantas Volskis, matematikos mokytojos metodininkės Regina </w:t>
      </w:r>
      <w:proofErr w:type="spellStart"/>
      <w:r w:rsidRPr="002C6532">
        <w:rPr>
          <w:rFonts w:ascii="Times New Roman" w:eastAsia="SimSun" w:hAnsi="Times New Roman"/>
          <w:sz w:val="24"/>
          <w:szCs w:val="24"/>
          <w:lang w:eastAsia="lt-LT"/>
        </w:rPr>
        <w:t>Viskontienė</w:t>
      </w:r>
      <w:proofErr w:type="spellEnd"/>
      <w:r w:rsidRPr="002C6532">
        <w:rPr>
          <w:rFonts w:ascii="Times New Roman" w:eastAsia="SimSun" w:hAnsi="Times New Roman"/>
          <w:sz w:val="24"/>
          <w:szCs w:val="24"/>
          <w:lang w:eastAsia="lt-LT"/>
        </w:rPr>
        <w:t xml:space="preserve"> ir Elvyra </w:t>
      </w:r>
      <w:proofErr w:type="spellStart"/>
      <w:r w:rsidRPr="002C6532">
        <w:rPr>
          <w:rFonts w:ascii="Times New Roman" w:eastAsia="SimSun" w:hAnsi="Times New Roman"/>
          <w:sz w:val="24"/>
          <w:szCs w:val="24"/>
          <w:lang w:eastAsia="lt-LT"/>
        </w:rPr>
        <w:t>Jurkienė</w:t>
      </w:r>
      <w:proofErr w:type="spellEnd"/>
      <w:r w:rsidRPr="002C6532">
        <w:rPr>
          <w:rFonts w:ascii="Times New Roman" w:eastAsia="SimSun" w:hAnsi="Times New Roman"/>
          <w:sz w:val="24"/>
          <w:szCs w:val="24"/>
          <w:lang w:eastAsia="lt-LT"/>
        </w:rPr>
        <w:t xml:space="preserve">, pradinio ugdymo mokytojos metodininkės Nijolė Meškauskienė ir </w:t>
      </w:r>
      <w:proofErr w:type="spellStart"/>
      <w:r w:rsidRPr="002C6532">
        <w:rPr>
          <w:rFonts w:ascii="Times New Roman" w:eastAsia="SimSun" w:hAnsi="Times New Roman"/>
          <w:sz w:val="24"/>
          <w:szCs w:val="24"/>
          <w:lang w:eastAsia="lt-LT"/>
        </w:rPr>
        <w:t>Sotera</w:t>
      </w:r>
      <w:proofErr w:type="spellEnd"/>
      <w:r w:rsidRPr="002C6532">
        <w:rPr>
          <w:rFonts w:ascii="Times New Roman" w:eastAsia="SimSun" w:hAnsi="Times New Roman"/>
          <w:sz w:val="24"/>
          <w:szCs w:val="24"/>
          <w:lang w:eastAsia="lt-LT"/>
        </w:rPr>
        <w:t xml:space="preserve"> </w:t>
      </w:r>
      <w:proofErr w:type="spellStart"/>
      <w:r w:rsidRPr="002C6532">
        <w:rPr>
          <w:rFonts w:ascii="Times New Roman" w:eastAsia="SimSun" w:hAnsi="Times New Roman"/>
          <w:sz w:val="24"/>
          <w:szCs w:val="24"/>
          <w:lang w:eastAsia="lt-LT"/>
        </w:rPr>
        <w:t>Martusevičienė</w:t>
      </w:r>
      <w:proofErr w:type="spellEnd"/>
      <w:r w:rsidRPr="002C6532">
        <w:rPr>
          <w:rFonts w:ascii="Times New Roman" w:eastAsia="SimSun" w:hAnsi="Times New Roman"/>
          <w:sz w:val="24"/>
          <w:szCs w:val="24"/>
          <w:lang w:eastAsia="lt-LT"/>
        </w:rPr>
        <w:t>), „Išmokimo stebėjimo, vertinimo, įsivertinimo būdų taikymas pamokoje“ (</w:t>
      </w:r>
      <w:r w:rsidRPr="002C6532">
        <w:rPr>
          <w:rFonts w:ascii="Times New Roman" w:eastAsia="Times New Roman" w:hAnsi="Times New Roman"/>
          <w:sz w:val="24"/>
          <w:szCs w:val="24"/>
          <w:lang w:eastAsia="lt-LT"/>
        </w:rPr>
        <w:t xml:space="preserve">pranešimus skaitė lietuvių kalbos mokytoja ekspertė </w:t>
      </w:r>
      <w:r w:rsidRPr="002C6532">
        <w:rPr>
          <w:rFonts w:ascii="Times New Roman" w:eastAsia="SimSun" w:hAnsi="Times New Roman"/>
          <w:sz w:val="24"/>
          <w:szCs w:val="24"/>
          <w:lang w:eastAsia="lt-LT"/>
        </w:rPr>
        <w:t xml:space="preserve">Aldona </w:t>
      </w:r>
      <w:proofErr w:type="spellStart"/>
      <w:r w:rsidRPr="002C6532">
        <w:rPr>
          <w:rFonts w:ascii="Times New Roman" w:eastAsia="SimSun" w:hAnsi="Times New Roman"/>
          <w:sz w:val="24"/>
          <w:szCs w:val="24"/>
          <w:lang w:eastAsia="lt-LT"/>
        </w:rPr>
        <w:t>Kruševičiūtė</w:t>
      </w:r>
      <w:proofErr w:type="spellEnd"/>
      <w:r w:rsidRPr="002C6532">
        <w:rPr>
          <w:rFonts w:ascii="Times New Roman" w:eastAsia="SimSun" w:hAnsi="Times New Roman"/>
          <w:sz w:val="24"/>
          <w:szCs w:val="24"/>
          <w:lang w:eastAsia="lt-LT"/>
        </w:rPr>
        <w:t xml:space="preserve">, lietuvių kalbos vyr. mokytoja Gražina </w:t>
      </w:r>
      <w:proofErr w:type="spellStart"/>
      <w:r w:rsidRPr="002C6532">
        <w:rPr>
          <w:rFonts w:ascii="Times New Roman" w:eastAsia="SimSun" w:hAnsi="Times New Roman"/>
          <w:sz w:val="24"/>
          <w:szCs w:val="24"/>
          <w:lang w:eastAsia="lt-LT"/>
        </w:rPr>
        <w:t>Ramančiūnienė</w:t>
      </w:r>
      <w:proofErr w:type="spellEnd"/>
      <w:r w:rsidRPr="002C6532">
        <w:rPr>
          <w:rFonts w:ascii="Times New Roman" w:eastAsia="SimSun" w:hAnsi="Times New Roman"/>
          <w:sz w:val="24"/>
          <w:szCs w:val="24"/>
          <w:lang w:eastAsia="lt-LT"/>
        </w:rPr>
        <w:t xml:space="preserve">, lietuvių kalbos mokytoja metodininkė Aldona </w:t>
      </w:r>
      <w:proofErr w:type="spellStart"/>
      <w:r w:rsidRPr="002C6532">
        <w:rPr>
          <w:rFonts w:ascii="Times New Roman" w:eastAsia="SimSun" w:hAnsi="Times New Roman"/>
          <w:sz w:val="24"/>
          <w:szCs w:val="24"/>
          <w:lang w:eastAsia="lt-LT"/>
        </w:rPr>
        <w:t>Bruzdeilinienė</w:t>
      </w:r>
      <w:proofErr w:type="spellEnd"/>
      <w:r w:rsidRPr="002C6532">
        <w:rPr>
          <w:rFonts w:ascii="Times New Roman" w:eastAsia="SimSun" w:hAnsi="Times New Roman"/>
          <w:sz w:val="24"/>
          <w:szCs w:val="24"/>
          <w:lang w:eastAsia="lt-LT"/>
        </w:rPr>
        <w:t>), „Gabių mokinių ugdymas“ (</w:t>
      </w:r>
      <w:r w:rsidRPr="002C6532">
        <w:rPr>
          <w:rFonts w:ascii="Times New Roman" w:eastAsia="Times New Roman" w:hAnsi="Times New Roman"/>
          <w:sz w:val="24"/>
          <w:szCs w:val="24"/>
          <w:lang w:eastAsia="lt-LT"/>
        </w:rPr>
        <w:t xml:space="preserve">pranešimus skaitė tikybos vyr. mokytoja </w:t>
      </w:r>
      <w:r w:rsidRPr="002C6532">
        <w:rPr>
          <w:rFonts w:ascii="Times New Roman" w:eastAsia="SimSun" w:hAnsi="Times New Roman"/>
          <w:sz w:val="24"/>
          <w:szCs w:val="24"/>
          <w:lang w:eastAsia="lt-LT"/>
        </w:rPr>
        <w:t xml:space="preserve">Meilė </w:t>
      </w:r>
      <w:proofErr w:type="spellStart"/>
      <w:r w:rsidRPr="002C6532">
        <w:rPr>
          <w:rFonts w:ascii="Times New Roman" w:eastAsia="SimSun" w:hAnsi="Times New Roman"/>
          <w:sz w:val="24"/>
          <w:szCs w:val="24"/>
          <w:lang w:eastAsia="lt-LT"/>
        </w:rPr>
        <w:t>Alčauskienė</w:t>
      </w:r>
      <w:proofErr w:type="spellEnd"/>
      <w:r w:rsidRPr="002C6532">
        <w:rPr>
          <w:rFonts w:ascii="Times New Roman" w:eastAsia="SimSun" w:hAnsi="Times New Roman"/>
          <w:sz w:val="24"/>
          <w:szCs w:val="24"/>
          <w:lang w:eastAsia="lt-LT"/>
        </w:rPr>
        <w:t xml:space="preserve">, matematikos mokytojos metodininkės Zita Zubienė ir Elvyra </w:t>
      </w:r>
      <w:proofErr w:type="spellStart"/>
      <w:r w:rsidRPr="002C6532">
        <w:rPr>
          <w:rFonts w:ascii="Times New Roman" w:eastAsia="SimSun" w:hAnsi="Times New Roman"/>
          <w:sz w:val="24"/>
          <w:szCs w:val="24"/>
          <w:lang w:eastAsia="lt-LT"/>
        </w:rPr>
        <w:t>Jurkienė</w:t>
      </w:r>
      <w:proofErr w:type="spellEnd"/>
      <w:r w:rsidRPr="002C6532">
        <w:rPr>
          <w:rFonts w:ascii="Times New Roman" w:eastAsia="SimSun" w:hAnsi="Times New Roman"/>
          <w:sz w:val="24"/>
          <w:szCs w:val="24"/>
          <w:lang w:eastAsia="lt-LT"/>
        </w:rPr>
        <w:t>, istorijos mokytoja metodininkė Sigita Jonaitienė), „IKT panaudojimas ugdymo procese“ (</w:t>
      </w:r>
      <w:r w:rsidRPr="002C6532">
        <w:rPr>
          <w:rFonts w:ascii="Times New Roman" w:eastAsia="Times New Roman" w:hAnsi="Times New Roman"/>
          <w:sz w:val="24"/>
          <w:szCs w:val="24"/>
          <w:lang w:eastAsia="lt-LT"/>
        </w:rPr>
        <w:t xml:space="preserve">pranešimus skaitė informacinių technologijų vyr. mokytojas </w:t>
      </w:r>
      <w:r w:rsidRPr="002C6532">
        <w:rPr>
          <w:rFonts w:ascii="Times New Roman" w:eastAsia="SimSun" w:hAnsi="Times New Roman"/>
          <w:sz w:val="24"/>
          <w:szCs w:val="24"/>
          <w:lang w:eastAsia="lt-LT"/>
        </w:rPr>
        <w:t xml:space="preserve">Mindaugas Razma, fizikos vyr. mokytoja Rasa </w:t>
      </w:r>
      <w:proofErr w:type="spellStart"/>
      <w:r w:rsidRPr="002C6532">
        <w:rPr>
          <w:rFonts w:ascii="Times New Roman" w:eastAsia="SimSun" w:hAnsi="Times New Roman"/>
          <w:sz w:val="24"/>
          <w:szCs w:val="24"/>
          <w:lang w:eastAsia="lt-LT"/>
        </w:rPr>
        <w:t>Zemdliauskaitė</w:t>
      </w:r>
      <w:proofErr w:type="spellEnd"/>
      <w:r w:rsidRPr="002C6532">
        <w:rPr>
          <w:rFonts w:ascii="Times New Roman" w:eastAsia="SimSun" w:hAnsi="Times New Roman"/>
          <w:sz w:val="24"/>
          <w:szCs w:val="24"/>
          <w:lang w:eastAsia="lt-LT"/>
        </w:rPr>
        <w:t xml:space="preserve">, </w:t>
      </w:r>
      <w:r w:rsidRPr="002C6532">
        <w:rPr>
          <w:rFonts w:ascii="Times New Roman" w:eastAsia="Times New Roman" w:hAnsi="Times New Roman"/>
          <w:sz w:val="24"/>
          <w:szCs w:val="24"/>
          <w:lang w:eastAsia="lt-LT"/>
        </w:rPr>
        <w:t xml:space="preserve">informacinių technologijų  mokytoja metodininkė </w:t>
      </w:r>
      <w:r w:rsidRPr="002C6532">
        <w:rPr>
          <w:rFonts w:ascii="Times New Roman" w:eastAsia="SimSun" w:hAnsi="Times New Roman"/>
          <w:sz w:val="24"/>
          <w:szCs w:val="24"/>
          <w:lang w:eastAsia="lt-LT"/>
        </w:rPr>
        <w:t xml:space="preserve">Rasa </w:t>
      </w:r>
      <w:proofErr w:type="spellStart"/>
      <w:r w:rsidRPr="002C6532">
        <w:rPr>
          <w:rFonts w:ascii="Times New Roman" w:eastAsia="SimSun" w:hAnsi="Times New Roman"/>
          <w:sz w:val="24"/>
          <w:szCs w:val="24"/>
          <w:lang w:eastAsia="lt-LT"/>
        </w:rPr>
        <w:t>Švilpienė</w:t>
      </w:r>
      <w:proofErr w:type="spellEnd"/>
      <w:r w:rsidRPr="002C6532">
        <w:rPr>
          <w:rFonts w:ascii="Times New Roman" w:eastAsia="SimSun" w:hAnsi="Times New Roman"/>
          <w:sz w:val="24"/>
          <w:szCs w:val="24"/>
          <w:lang w:eastAsia="lt-LT"/>
        </w:rPr>
        <w:t xml:space="preserve">, pradinio ugdymo mokytoja metodininkė Janina </w:t>
      </w:r>
      <w:proofErr w:type="spellStart"/>
      <w:r w:rsidRPr="002C6532">
        <w:rPr>
          <w:rFonts w:ascii="Times New Roman" w:eastAsia="SimSun" w:hAnsi="Times New Roman"/>
          <w:sz w:val="24"/>
          <w:szCs w:val="24"/>
          <w:lang w:eastAsia="lt-LT"/>
        </w:rPr>
        <w:t>Baltmiškienė</w:t>
      </w:r>
      <w:proofErr w:type="spellEnd"/>
      <w:r w:rsidRPr="002C6532">
        <w:rPr>
          <w:rFonts w:ascii="Times New Roman" w:eastAsia="SimSun" w:hAnsi="Times New Roman"/>
          <w:sz w:val="24"/>
          <w:szCs w:val="24"/>
          <w:lang w:eastAsia="lt-LT"/>
        </w:rPr>
        <w:t xml:space="preserve">, direktoriaus pavaduotoja ugdymui Raimunda </w:t>
      </w:r>
      <w:proofErr w:type="spellStart"/>
      <w:r w:rsidRPr="002C6532">
        <w:rPr>
          <w:rFonts w:ascii="Times New Roman" w:eastAsia="SimSun" w:hAnsi="Times New Roman"/>
          <w:sz w:val="24"/>
          <w:szCs w:val="24"/>
          <w:lang w:eastAsia="lt-LT"/>
        </w:rPr>
        <w:t>Viskontienė</w:t>
      </w:r>
      <w:proofErr w:type="spellEnd"/>
      <w:r w:rsidRPr="002C6532">
        <w:rPr>
          <w:rFonts w:ascii="Times New Roman" w:eastAsia="SimSun" w:hAnsi="Times New Roman"/>
          <w:sz w:val="24"/>
          <w:szCs w:val="24"/>
          <w:lang w:eastAsia="lt-LT"/>
        </w:rPr>
        <w:t>).</w:t>
      </w:r>
    </w:p>
    <w:p w:rsidR="002C6532" w:rsidRPr="002C6532" w:rsidRDefault="002C6532" w:rsidP="009B3948">
      <w:pPr>
        <w:tabs>
          <w:tab w:val="left" w:pos="1985"/>
        </w:tabs>
        <w:spacing w:after="0" w:line="240" w:lineRule="auto"/>
        <w:ind w:firstLine="1276"/>
        <w:jc w:val="both"/>
        <w:rPr>
          <w:rFonts w:ascii="Times New Roman" w:eastAsia="Times New Roman" w:hAnsi="Times New Roman"/>
          <w:sz w:val="24"/>
          <w:szCs w:val="24"/>
          <w:lang w:eastAsia="lt-LT"/>
        </w:rPr>
      </w:pPr>
      <w:r w:rsidRPr="002C6532">
        <w:rPr>
          <w:rFonts w:ascii="Times New Roman" w:eastAsia="SimSun" w:hAnsi="Times New Roman"/>
          <w:sz w:val="24"/>
          <w:szCs w:val="24"/>
          <w:lang w:eastAsia="lt-LT"/>
        </w:rPr>
        <w:t xml:space="preserve">Buvo pravestos atviros pamokos rajono ir mokyklos mokytojams: </w:t>
      </w:r>
      <w:r w:rsidRPr="002C6532">
        <w:rPr>
          <w:rFonts w:ascii="Times New Roman" w:eastAsia="Times New Roman" w:hAnsi="Times New Roman"/>
          <w:color w:val="000000"/>
          <w:sz w:val="24"/>
          <w:szCs w:val="24"/>
          <w:lang w:eastAsia="lt-LT"/>
        </w:rPr>
        <w:t xml:space="preserve">atvira tikybos pamoka ,,Kaip eisiu Advento keliu“   2d klasėje (tikybos vyr. mokytoja Meilė </w:t>
      </w:r>
      <w:proofErr w:type="spellStart"/>
      <w:r w:rsidRPr="002C6532">
        <w:rPr>
          <w:rFonts w:ascii="Times New Roman" w:eastAsia="Times New Roman" w:hAnsi="Times New Roman"/>
          <w:color w:val="000000"/>
          <w:sz w:val="24"/>
          <w:szCs w:val="24"/>
          <w:lang w:eastAsia="lt-LT"/>
        </w:rPr>
        <w:t>Alčauskienė</w:t>
      </w:r>
      <w:proofErr w:type="spellEnd"/>
      <w:r w:rsidRPr="002C6532">
        <w:rPr>
          <w:rFonts w:ascii="Times New Roman" w:eastAsia="Times New Roman" w:hAnsi="Times New Roman"/>
          <w:color w:val="000000"/>
          <w:sz w:val="24"/>
          <w:szCs w:val="24"/>
          <w:lang w:eastAsia="lt-LT"/>
        </w:rPr>
        <w:t>), atvira muzikos pamoka  3a klasėje (</w:t>
      </w:r>
      <w:r w:rsidRPr="002C6532">
        <w:rPr>
          <w:rFonts w:ascii="Times New Roman" w:eastAsia="Times New Roman" w:hAnsi="Times New Roman"/>
          <w:sz w:val="24"/>
          <w:szCs w:val="24"/>
          <w:lang w:eastAsia="lt-LT"/>
        </w:rPr>
        <w:t xml:space="preserve">muzikos mokytoja metodininkė </w:t>
      </w:r>
      <w:r w:rsidRPr="002C6532">
        <w:rPr>
          <w:rFonts w:ascii="Times New Roman" w:eastAsia="SimSun" w:hAnsi="Times New Roman"/>
          <w:sz w:val="24"/>
          <w:szCs w:val="24"/>
          <w:lang w:eastAsia="lt-LT"/>
        </w:rPr>
        <w:t xml:space="preserve">Milda </w:t>
      </w:r>
      <w:proofErr w:type="spellStart"/>
      <w:r w:rsidRPr="002C6532">
        <w:rPr>
          <w:rFonts w:ascii="Times New Roman" w:eastAsia="SimSun" w:hAnsi="Times New Roman"/>
          <w:sz w:val="24"/>
          <w:szCs w:val="24"/>
          <w:lang w:eastAsia="lt-LT"/>
        </w:rPr>
        <w:t>Trušauskaitė</w:t>
      </w:r>
      <w:proofErr w:type="spellEnd"/>
      <w:r w:rsidRPr="002C6532">
        <w:rPr>
          <w:rFonts w:ascii="Times New Roman" w:eastAsia="SimSun" w:hAnsi="Times New Roman"/>
          <w:sz w:val="24"/>
          <w:szCs w:val="24"/>
          <w:lang w:eastAsia="lt-LT"/>
        </w:rPr>
        <w:t xml:space="preserve">), </w:t>
      </w:r>
      <w:r w:rsidRPr="002C6532">
        <w:rPr>
          <w:rFonts w:ascii="Times New Roman" w:eastAsia="Times New Roman" w:hAnsi="Times New Roman"/>
          <w:color w:val="000000"/>
          <w:sz w:val="24"/>
          <w:szCs w:val="24"/>
          <w:lang w:eastAsia="lt-LT"/>
        </w:rPr>
        <w:t>atvira muzikos pamoka ,,Kalėdų stebuklas“ 4d klasėje (</w:t>
      </w:r>
      <w:r w:rsidRPr="002C6532">
        <w:rPr>
          <w:rFonts w:ascii="Times New Roman" w:eastAsia="Times New Roman" w:hAnsi="Times New Roman"/>
          <w:sz w:val="24"/>
          <w:szCs w:val="24"/>
          <w:lang w:eastAsia="lt-LT"/>
        </w:rPr>
        <w:t xml:space="preserve">muzikos mokytojas metodininkas </w:t>
      </w:r>
      <w:r w:rsidRPr="002C6532">
        <w:rPr>
          <w:rFonts w:ascii="Times New Roman" w:eastAsia="SimSun" w:hAnsi="Times New Roman"/>
          <w:sz w:val="24"/>
          <w:szCs w:val="24"/>
          <w:lang w:eastAsia="lt-LT"/>
        </w:rPr>
        <w:t>Vilmantas Volskis),</w:t>
      </w:r>
      <w:r w:rsidRPr="002C6532">
        <w:rPr>
          <w:rFonts w:ascii="Times New Roman" w:eastAsia="Times New Roman" w:hAnsi="Times New Roman"/>
          <w:b/>
          <w:bCs/>
          <w:color w:val="000000"/>
          <w:sz w:val="24"/>
          <w:szCs w:val="24"/>
          <w:lang w:eastAsia="lt-LT"/>
        </w:rPr>
        <w:t xml:space="preserve"> </w:t>
      </w:r>
      <w:r w:rsidRPr="002C6532">
        <w:rPr>
          <w:rFonts w:ascii="Times New Roman" w:eastAsia="Times New Roman" w:hAnsi="Times New Roman"/>
          <w:bCs/>
          <w:color w:val="000000"/>
          <w:sz w:val="24"/>
          <w:szCs w:val="24"/>
          <w:lang w:eastAsia="lt-LT"/>
        </w:rPr>
        <w:t>a</w:t>
      </w:r>
      <w:r w:rsidRPr="002C6532">
        <w:rPr>
          <w:rFonts w:ascii="Times New Roman" w:eastAsia="Times New Roman" w:hAnsi="Times New Roman"/>
          <w:color w:val="000000"/>
          <w:sz w:val="24"/>
          <w:szCs w:val="24"/>
          <w:lang w:eastAsia="lt-LT"/>
        </w:rPr>
        <w:t xml:space="preserve">tvira integruota chemijos-fizikos pamoka  8a klasėje ,,Geležies tankio nustatymas” (chemijos mokytoja metodininkė Rasa </w:t>
      </w:r>
      <w:proofErr w:type="spellStart"/>
      <w:r w:rsidRPr="002C6532">
        <w:rPr>
          <w:rFonts w:ascii="Times New Roman" w:eastAsia="Times New Roman" w:hAnsi="Times New Roman"/>
          <w:color w:val="000000"/>
          <w:sz w:val="24"/>
          <w:szCs w:val="24"/>
          <w:lang w:eastAsia="lt-LT"/>
        </w:rPr>
        <w:t>Šorienė</w:t>
      </w:r>
      <w:proofErr w:type="spellEnd"/>
      <w:r w:rsidRPr="002C6532">
        <w:rPr>
          <w:rFonts w:ascii="Times New Roman" w:eastAsia="Times New Roman" w:hAnsi="Times New Roman"/>
          <w:color w:val="000000"/>
          <w:sz w:val="24"/>
          <w:szCs w:val="24"/>
          <w:lang w:eastAsia="lt-LT"/>
        </w:rPr>
        <w:t xml:space="preserve">, fizikos vyr. mokytoja Rasa </w:t>
      </w:r>
      <w:proofErr w:type="spellStart"/>
      <w:r w:rsidRPr="002C6532">
        <w:rPr>
          <w:rFonts w:ascii="Times New Roman" w:eastAsia="Times New Roman" w:hAnsi="Times New Roman"/>
          <w:color w:val="000000"/>
          <w:sz w:val="24"/>
          <w:szCs w:val="24"/>
          <w:lang w:eastAsia="lt-LT"/>
        </w:rPr>
        <w:t>Zemdliauskaitė</w:t>
      </w:r>
      <w:proofErr w:type="spellEnd"/>
      <w:r w:rsidRPr="002C6532">
        <w:rPr>
          <w:rFonts w:ascii="Times New Roman" w:eastAsia="Times New Roman" w:hAnsi="Times New Roman"/>
          <w:color w:val="000000"/>
          <w:sz w:val="24"/>
          <w:szCs w:val="24"/>
          <w:lang w:eastAsia="lt-LT"/>
        </w:rPr>
        <w:t xml:space="preserve">), atvira integruota IT-ekonomikos ir </w:t>
      </w:r>
      <w:proofErr w:type="spellStart"/>
      <w:r w:rsidRPr="002C6532">
        <w:rPr>
          <w:rFonts w:ascii="Times New Roman" w:eastAsia="Times New Roman" w:hAnsi="Times New Roman"/>
          <w:color w:val="000000"/>
          <w:sz w:val="24"/>
          <w:szCs w:val="24"/>
          <w:lang w:eastAsia="lt-LT"/>
        </w:rPr>
        <w:t>verslumo</w:t>
      </w:r>
      <w:proofErr w:type="spellEnd"/>
      <w:r w:rsidRPr="002C6532">
        <w:rPr>
          <w:rFonts w:ascii="Times New Roman" w:eastAsia="Times New Roman" w:hAnsi="Times New Roman"/>
          <w:color w:val="000000"/>
          <w:sz w:val="24"/>
          <w:szCs w:val="24"/>
          <w:lang w:eastAsia="lt-LT"/>
        </w:rPr>
        <w:t xml:space="preserve"> pamoka 9b klasėje  - viktorina „Kelionė po ekonomikos šalį” (informacinių technologijų mokytoja metodininkė Rasa </w:t>
      </w:r>
      <w:proofErr w:type="spellStart"/>
      <w:r w:rsidRPr="002C6532">
        <w:rPr>
          <w:rFonts w:ascii="Times New Roman" w:eastAsia="Times New Roman" w:hAnsi="Times New Roman"/>
          <w:color w:val="000000"/>
          <w:sz w:val="24"/>
          <w:szCs w:val="24"/>
          <w:lang w:eastAsia="lt-LT"/>
        </w:rPr>
        <w:t>Švilpienė</w:t>
      </w:r>
      <w:proofErr w:type="spellEnd"/>
      <w:r w:rsidRPr="002C6532">
        <w:rPr>
          <w:rFonts w:ascii="Times New Roman" w:eastAsia="Times New Roman" w:hAnsi="Times New Roman"/>
          <w:color w:val="000000"/>
          <w:sz w:val="24"/>
          <w:szCs w:val="24"/>
          <w:lang w:eastAsia="lt-LT"/>
        </w:rPr>
        <w:t>).</w:t>
      </w:r>
      <w:r w:rsidRPr="002C6532">
        <w:rPr>
          <w:rFonts w:ascii="Times New Roman" w:eastAsia="Times New Roman" w:hAnsi="Times New Roman"/>
          <w:sz w:val="24"/>
          <w:szCs w:val="24"/>
          <w:lang w:eastAsia="lt-LT"/>
        </w:rPr>
        <w:t xml:space="preserve"> </w:t>
      </w:r>
    </w:p>
    <w:p w:rsidR="002C6532" w:rsidRPr="002C6532" w:rsidRDefault="002C6532" w:rsidP="009B3948">
      <w:pPr>
        <w:tabs>
          <w:tab w:val="left" w:pos="1985"/>
        </w:tabs>
        <w:spacing w:after="0" w:line="240" w:lineRule="auto"/>
        <w:ind w:firstLine="1276"/>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 xml:space="preserve">Metodinė taryba inicijavo </w:t>
      </w:r>
      <w:r w:rsidRPr="002C6532">
        <w:rPr>
          <w:rFonts w:ascii="Times New Roman" w:eastAsia="Times New Roman" w:hAnsi="Times New Roman"/>
          <w:color w:val="000000"/>
          <w:sz w:val="24"/>
          <w:szCs w:val="24"/>
          <w:lang w:eastAsia="lt-LT"/>
        </w:rPr>
        <w:t xml:space="preserve">kolegialaus grįžtamojo ryšio įdiegimą ir organizavimą mokykloje. </w:t>
      </w:r>
      <w:r w:rsidRPr="002C6532">
        <w:rPr>
          <w:rFonts w:ascii="Times New Roman" w:eastAsia="SimSun" w:hAnsi="Times New Roman"/>
          <w:sz w:val="24"/>
          <w:szCs w:val="24"/>
          <w:lang w:eastAsia="lt-LT"/>
        </w:rPr>
        <w:t>Parengtas leidinys  ,,Kolegialaus grįžtamojo ryšio įgyvendinimo rekomendacijos“.</w:t>
      </w:r>
    </w:p>
    <w:p w:rsidR="002C6532" w:rsidRPr="002C6532" w:rsidRDefault="002C6532" w:rsidP="009B3948">
      <w:pPr>
        <w:spacing w:after="0" w:line="240" w:lineRule="auto"/>
        <w:ind w:firstLine="1276"/>
        <w:jc w:val="both"/>
        <w:rPr>
          <w:rFonts w:ascii="Times New Roman" w:eastAsia="Times New Roman" w:hAnsi="Times New Roman"/>
          <w:color w:val="000000"/>
          <w:sz w:val="24"/>
          <w:szCs w:val="24"/>
          <w:lang w:eastAsia="lt-LT"/>
        </w:rPr>
      </w:pPr>
      <w:r w:rsidRPr="002C6532">
        <w:rPr>
          <w:rFonts w:ascii="Times New Roman" w:eastAsia="Times New Roman" w:hAnsi="Times New Roman"/>
          <w:sz w:val="24"/>
          <w:szCs w:val="24"/>
          <w:lang w:eastAsia="lt-LT"/>
        </w:rPr>
        <w:t>Analizuojant įgyvendintą metų veiklą, galima teigti, kad mokykloje pakankamai dėmesio buvo skirta mokymuisi pačioje bendruomenėje,  skatinama mokytojų lyderystė, kūrybiškumas, kolegialus dalijimasis patirtimi.</w:t>
      </w:r>
    </w:p>
    <w:p w:rsidR="002C6532" w:rsidRPr="002C6532" w:rsidRDefault="002C6532" w:rsidP="009B3948">
      <w:pPr>
        <w:spacing w:after="0" w:line="240" w:lineRule="auto"/>
        <w:ind w:firstLine="1276"/>
        <w:jc w:val="both"/>
        <w:rPr>
          <w:rFonts w:ascii="Times New Roman" w:eastAsia="Times New Roman" w:hAnsi="Times New Roman"/>
          <w:sz w:val="24"/>
          <w:szCs w:val="24"/>
        </w:rPr>
      </w:pPr>
      <w:r w:rsidRPr="002C6532">
        <w:rPr>
          <w:rFonts w:ascii="Times New Roman" w:eastAsia="Times New Roman" w:hAnsi="Times New Roman"/>
          <w:sz w:val="24"/>
          <w:szCs w:val="24"/>
        </w:rPr>
        <w:t>2.2. Mokyklos vykdytos programos, projektai.</w:t>
      </w:r>
    </w:p>
    <w:p w:rsidR="002C6532" w:rsidRPr="002C6532" w:rsidRDefault="002C6532" w:rsidP="009B3948">
      <w:pPr>
        <w:spacing w:after="0" w:line="240" w:lineRule="auto"/>
        <w:ind w:firstLine="1276"/>
        <w:jc w:val="both"/>
        <w:rPr>
          <w:rFonts w:ascii="Times New Roman" w:hAnsi="Times New Roman"/>
          <w:sz w:val="24"/>
          <w:szCs w:val="24"/>
        </w:rPr>
      </w:pPr>
      <w:r w:rsidRPr="002C6532">
        <w:rPr>
          <w:rFonts w:ascii="Times New Roman" w:hAnsi="Times New Roman"/>
          <w:sz w:val="24"/>
          <w:szCs w:val="24"/>
        </w:rPr>
        <w:t xml:space="preserve">Vykdyti tarptautiniai ir respublikiniai projektai: 2 c klasės mokiniai dalyvavo </w:t>
      </w:r>
      <w:proofErr w:type="spellStart"/>
      <w:r w:rsidRPr="002C6532">
        <w:rPr>
          <w:rFonts w:ascii="Times New Roman" w:hAnsi="Times New Roman"/>
          <w:sz w:val="24"/>
          <w:szCs w:val="24"/>
        </w:rPr>
        <w:t>eTwinning</w:t>
      </w:r>
      <w:proofErr w:type="spellEnd"/>
      <w:r w:rsidRPr="002C6532">
        <w:rPr>
          <w:rFonts w:ascii="Times New Roman" w:hAnsi="Times New Roman"/>
          <w:sz w:val="24"/>
          <w:szCs w:val="24"/>
        </w:rPr>
        <w:t xml:space="preserve"> programoje, vykdė bendradarbiavimo projektą „Vaikai ir gėlės – žemės šypsenėlės“ su Graikijos mokyklomis;</w:t>
      </w:r>
      <w:r w:rsidRPr="002C6532">
        <w:t xml:space="preserve"> </w:t>
      </w:r>
      <w:r w:rsidRPr="002C6532">
        <w:rPr>
          <w:rFonts w:ascii="Times New Roman" w:hAnsi="Times New Roman"/>
          <w:sz w:val="24"/>
          <w:szCs w:val="24"/>
        </w:rPr>
        <w:t xml:space="preserve">pradinio ugdymo vyr. mokytoja Irena </w:t>
      </w:r>
      <w:proofErr w:type="spellStart"/>
      <w:r w:rsidRPr="002C6532">
        <w:rPr>
          <w:rFonts w:ascii="Times New Roman" w:hAnsi="Times New Roman"/>
          <w:sz w:val="24"/>
          <w:szCs w:val="24"/>
        </w:rPr>
        <w:t>Navasaitienė</w:t>
      </w:r>
      <w:proofErr w:type="spellEnd"/>
      <w:r w:rsidRPr="002C6532">
        <w:rPr>
          <w:rFonts w:ascii="Times New Roman" w:hAnsi="Times New Roman"/>
          <w:sz w:val="24"/>
          <w:szCs w:val="24"/>
        </w:rPr>
        <w:t xml:space="preserve"> apdovanota Nacionaliniu kokybės ženkleliu. Mokyklos bendruomenė dalyvavo Tarptautinėje Gamtosauginių mokyklų programoje, kuri orientuoja mokyklas į praktinę gamtosauginę veiklą, skatina mokyklų bendruomenių aktyvumą, ugdo mokinių kūrybiškumą; pradėtas įgyvendinti tarptautinis projektas ,,Mažiau šiukšlių“ (gautas finansavimas). Vykdant Kūno kultūros ir sporto departamento prie Lietuvos Respublikos Vyriausybės organizuojamą projektą ,,Sunkiosios atletikos plėtra“ mokykla gavo finansavimą. Įgyvendinami nacionalinis aplinkosauginis projektas  ,,Mes rūšiuojam”, Lietuvos Respublikos švietimo ir mokslo ministerijos, Kūno kultūros ir sporto departamento prie Lietuvos Respublikos Vyriausybės, Lietuvos tautinis olimpinis komiteto ir Lietuvos olimpinė akademijos inicijuotas projektas „Vaikų ir jaunimo olimpinis ugdymas šalies mokyklose“. Respublikinio ikimokyklinio ir bendrojo ugdymo mokyklų 2015 metų projektų konkurse ,,Olimpinę ugnelę į kiekvieno širdelę“ mokykla laimėjo finansavimą. Mokykloje vykdomi asociacijos „</w:t>
      </w:r>
      <w:proofErr w:type="spellStart"/>
      <w:r w:rsidRPr="002C6532">
        <w:rPr>
          <w:rFonts w:ascii="Times New Roman" w:hAnsi="Times New Roman"/>
          <w:sz w:val="24"/>
          <w:szCs w:val="24"/>
        </w:rPr>
        <w:t>Novi</w:t>
      </w:r>
      <w:proofErr w:type="spellEnd"/>
      <w:r w:rsidRPr="002C6532">
        <w:rPr>
          <w:rFonts w:ascii="Times New Roman" w:hAnsi="Times New Roman"/>
          <w:sz w:val="24"/>
          <w:szCs w:val="24"/>
        </w:rPr>
        <w:t xml:space="preserve"> </w:t>
      </w:r>
      <w:proofErr w:type="spellStart"/>
      <w:r w:rsidRPr="002C6532">
        <w:rPr>
          <w:rFonts w:ascii="Times New Roman" w:hAnsi="Times New Roman"/>
          <w:sz w:val="24"/>
          <w:szCs w:val="24"/>
        </w:rPr>
        <w:t>Homines</w:t>
      </w:r>
      <w:proofErr w:type="spellEnd"/>
      <w:r w:rsidRPr="002C6532">
        <w:rPr>
          <w:rFonts w:ascii="Times New Roman" w:hAnsi="Times New Roman"/>
          <w:sz w:val="24"/>
          <w:szCs w:val="24"/>
        </w:rPr>
        <w:t xml:space="preserve">“ </w:t>
      </w:r>
      <w:r w:rsidRPr="002C6532">
        <w:rPr>
          <w:rFonts w:ascii="Times New Roman" w:hAnsi="Times New Roman"/>
          <w:sz w:val="24"/>
          <w:szCs w:val="24"/>
        </w:rPr>
        <w:lastRenderedPageBreak/>
        <w:t>ir Lietuvos policijos organizuojamas respublikinis projektas ,,Jaunųjų policininkų mokyklėlė“, kurio metu moksleiviams suteikiama galimybė susipažinti su policijos, teismų ir kitų teisėsaugos institucijų darbu, bei  asociacijos „</w:t>
      </w:r>
      <w:proofErr w:type="spellStart"/>
      <w:r w:rsidRPr="002C6532">
        <w:rPr>
          <w:rFonts w:ascii="Times New Roman" w:hAnsi="Times New Roman"/>
          <w:sz w:val="24"/>
          <w:szCs w:val="24"/>
        </w:rPr>
        <w:t>Novi</w:t>
      </w:r>
      <w:proofErr w:type="spellEnd"/>
      <w:r w:rsidRPr="002C6532">
        <w:rPr>
          <w:rFonts w:ascii="Times New Roman" w:hAnsi="Times New Roman"/>
          <w:sz w:val="24"/>
          <w:szCs w:val="24"/>
        </w:rPr>
        <w:t xml:space="preserve"> </w:t>
      </w:r>
      <w:proofErr w:type="spellStart"/>
      <w:r w:rsidRPr="002C6532">
        <w:rPr>
          <w:rFonts w:ascii="Times New Roman" w:hAnsi="Times New Roman"/>
          <w:sz w:val="24"/>
          <w:szCs w:val="24"/>
        </w:rPr>
        <w:t>Homines</w:t>
      </w:r>
      <w:proofErr w:type="spellEnd"/>
      <w:r w:rsidRPr="002C6532">
        <w:rPr>
          <w:rFonts w:ascii="Times New Roman" w:hAnsi="Times New Roman"/>
          <w:sz w:val="24"/>
          <w:szCs w:val="24"/>
        </w:rPr>
        <w:t xml:space="preserve">“, dalinai finansuojamas LR socialinės apsaugos ir darbo ministerijos pagal „Jaunimo iniciatyvių projektų finansavimo 2015 metais konkurso“ programą, projektas „Jaunimo sveikata ir gyvenimo džiaugsmas“.  Įgyvendintos prevencijos, socializacijos, užimtumo, sveikatos stiprinimo programos: vaikų ir paauglių socializacijos programa „Atrask save“, socialinių įgūdžių ugdymo programa ,,Tiltai“. Vykdomos  “Paauglystės kryžkelės”- </w:t>
      </w:r>
      <w:proofErr w:type="spellStart"/>
      <w:r w:rsidRPr="002C6532">
        <w:rPr>
          <w:rFonts w:ascii="Times New Roman" w:hAnsi="Times New Roman"/>
          <w:sz w:val="24"/>
          <w:szCs w:val="24"/>
        </w:rPr>
        <w:t>Lions</w:t>
      </w:r>
      <w:proofErr w:type="spellEnd"/>
      <w:r w:rsidRPr="002C6532">
        <w:rPr>
          <w:rFonts w:ascii="Times New Roman" w:hAnsi="Times New Roman"/>
          <w:sz w:val="24"/>
          <w:szCs w:val="24"/>
        </w:rPr>
        <w:t xml:space="preserve"> </w:t>
      </w:r>
      <w:proofErr w:type="spellStart"/>
      <w:r w:rsidRPr="002C6532">
        <w:rPr>
          <w:rFonts w:ascii="Times New Roman" w:hAnsi="Times New Roman"/>
          <w:sz w:val="24"/>
          <w:szCs w:val="24"/>
        </w:rPr>
        <w:t>Quest</w:t>
      </w:r>
      <w:proofErr w:type="spellEnd"/>
      <w:r w:rsidRPr="002C6532">
        <w:rPr>
          <w:rFonts w:ascii="Times New Roman" w:hAnsi="Times New Roman"/>
          <w:sz w:val="24"/>
          <w:szCs w:val="24"/>
        </w:rPr>
        <w:t xml:space="preserve"> gyvenimo įgūdžių ugdymo programa (5-8 </w:t>
      </w:r>
      <w:proofErr w:type="spellStart"/>
      <w:r w:rsidRPr="002C6532">
        <w:rPr>
          <w:rFonts w:ascii="Times New Roman" w:hAnsi="Times New Roman"/>
          <w:sz w:val="24"/>
          <w:szCs w:val="24"/>
        </w:rPr>
        <w:t>kl</w:t>
      </w:r>
      <w:proofErr w:type="spellEnd"/>
      <w:r w:rsidRPr="002C6532">
        <w:rPr>
          <w:rFonts w:ascii="Times New Roman" w:hAnsi="Times New Roman"/>
          <w:sz w:val="24"/>
          <w:szCs w:val="24"/>
        </w:rPr>
        <w:t xml:space="preserve">.), ankstyvosios prevencijos programa  “Obuolio draugai” (1-3 </w:t>
      </w:r>
      <w:proofErr w:type="spellStart"/>
      <w:r w:rsidRPr="002C6532">
        <w:rPr>
          <w:rFonts w:ascii="Times New Roman" w:hAnsi="Times New Roman"/>
          <w:sz w:val="24"/>
          <w:szCs w:val="24"/>
        </w:rPr>
        <w:t>kl</w:t>
      </w:r>
      <w:proofErr w:type="spellEnd"/>
      <w:r w:rsidRPr="002C6532">
        <w:rPr>
          <w:rFonts w:ascii="Times New Roman" w:hAnsi="Times New Roman"/>
          <w:sz w:val="24"/>
          <w:szCs w:val="24"/>
        </w:rPr>
        <w:t>.). Klasių vadovai, socialinė pedagogė, psichologė  ir mokyklos mokiniai vykdė prevencinę programą „Bendravimo įgūdžių akademija“, kurios tikslas buvo sumažinti patyčias mokykloje. Kryptingai buvo vykdoma „Ugdymo karjerai programa“, kuri integruota į klasės vadovo veiklą, pradinio ugdymo mokomuosius dalykus.</w:t>
      </w:r>
    </w:p>
    <w:p w:rsidR="002C6532" w:rsidRPr="002C6532" w:rsidRDefault="002C6532" w:rsidP="009B3948">
      <w:pPr>
        <w:spacing w:after="0" w:line="240" w:lineRule="auto"/>
        <w:ind w:firstLine="1276"/>
        <w:jc w:val="both"/>
        <w:rPr>
          <w:rFonts w:ascii="Times New Roman" w:hAnsi="Times New Roman"/>
          <w:sz w:val="24"/>
          <w:szCs w:val="24"/>
        </w:rPr>
      </w:pPr>
      <w:r w:rsidRPr="002C6532">
        <w:rPr>
          <w:rFonts w:ascii="Times New Roman" w:hAnsi="Times New Roman"/>
          <w:sz w:val="24"/>
          <w:szCs w:val="24"/>
        </w:rPr>
        <w:t xml:space="preserve">Atsižvelgdami į veiklos kryptis - ekonominė, ekologinė, estetinė - 1 - 10 klasių mokiniai per mokslo metus vykdė integruotus  projektus. Ekonomikos krypties projektai ,,Ekonomikos ir </w:t>
      </w:r>
      <w:proofErr w:type="spellStart"/>
      <w:r w:rsidRPr="002C6532">
        <w:rPr>
          <w:rFonts w:ascii="Times New Roman" w:hAnsi="Times New Roman"/>
          <w:sz w:val="24"/>
          <w:szCs w:val="24"/>
        </w:rPr>
        <w:t>verslumo</w:t>
      </w:r>
      <w:proofErr w:type="spellEnd"/>
      <w:r w:rsidRPr="002C6532">
        <w:rPr>
          <w:rFonts w:ascii="Times New Roman" w:hAnsi="Times New Roman"/>
          <w:sz w:val="24"/>
          <w:szCs w:val="24"/>
        </w:rPr>
        <w:t xml:space="preserve"> ugdymas mokykloje: žingsnis į ateitį“: ,,Mano svajonių namas”, ,,Taupukas”, ,,Mano svajonių parduotuvė”, ,,Nuo ko pradėsite” , ,,Keliaukime…”, ,,Verslo ratas”, ,,Ekonominė pasaka”. Mokykloje veikia mokomoji mokinių bendrovė „Arbatinukas“, kur mokiniai turi galimybę teorines žinias taikyti praktikoje. Ekologinės krypties projektai ,,Žemei reikia draugų“: ,,Taupyk, tvarkyk, turėsi, ,,Noriu būti sveikas”,   ,,Pažink savo kraštą” ,  ,,Kitas daiktų gyvenimas”,  ,,Darželio gėlės” ,  „Taupyk, tvarkyk, turėsi“, ,,Aš ir mano medis“, ,,Kretingoje žiemojantys paukščiai“, ,,Kretingos miesto sodybų augalai“ , „Sveika gyvensena ir ekologiška kosmetika iš įvairių šalių“. Estetinės krypties projektai ,,Vaikystės</w:t>
      </w:r>
      <w:r w:rsidRPr="002C6532">
        <w:t xml:space="preserve"> </w:t>
      </w:r>
      <w:r w:rsidRPr="002C6532">
        <w:rPr>
          <w:rFonts w:ascii="Times New Roman" w:hAnsi="Times New Roman"/>
          <w:sz w:val="24"/>
          <w:szCs w:val="24"/>
        </w:rPr>
        <w:t>pilis“: ,,</w:t>
      </w:r>
      <w:proofErr w:type="spellStart"/>
      <w:r w:rsidRPr="002C6532">
        <w:rPr>
          <w:rFonts w:ascii="Times New Roman" w:hAnsi="Times New Roman"/>
          <w:sz w:val="24"/>
          <w:szCs w:val="24"/>
        </w:rPr>
        <w:t>Mandala</w:t>
      </w:r>
      <w:proofErr w:type="spellEnd"/>
      <w:r w:rsidRPr="002C6532">
        <w:rPr>
          <w:rFonts w:ascii="Times New Roman" w:hAnsi="Times New Roman"/>
          <w:sz w:val="24"/>
          <w:szCs w:val="24"/>
        </w:rPr>
        <w:t xml:space="preserve"> - laiko ratu”, ,,Geltona, žalia, raudona”, ,,Knygučių draugas“, ,,Dovanojame suvenyrą“, ,,Augu kartu su knyga”, ,,Knyga - geriausias draugas”, ,,Dovana mamytei”, ,,Skaityk, kurk… rašyk!”, ,,Bitė Maja ir draugai”. Tęsiami mokyklos ilgalaikiai projektai: pilietiškumo projektas „Iš širdies į širdį“, integruotas projektas „Kalėdos pasaulio religijose“, bendradarbiavimo projektas „Praverk mokyklos duris“, adaptacijos projektas „Aš penktokas“.</w:t>
      </w:r>
    </w:p>
    <w:p w:rsidR="002C6532" w:rsidRPr="002C6532" w:rsidRDefault="002C6532" w:rsidP="002C6532">
      <w:pPr>
        <w:spacing w:after="0" w:line="240" w:lineRule="auto"/>
        <w:rPr>
          <w:rFonts w:ascii="Times New Roman" w:eastAsia="Times New Roman" w:hAnsi="Times New Roman"/>
          <w:b/>
          <w:bCs/>
          <w:color w:val="000000"/>
          <w:sz w:val="24"/>
          <w:szCs w:val="24"/>
          <w:lang w:eastAsia="lt-LT"/>
        </w:rPr>
      </w:pPr>
    </w:p>
    <w:p w:rsidR="002C6532" w:rsidRPr="002C6532" w:rsidRDefault="002C6532" w:rsidP="00C50336">
      <w:pPr>
        <w:spacing w:after="0" w:line="240" w:lineRule="auto"/>
        <w:rPr>
          <w:rFonts w:ascii="Times New Roman" w:eastAsia="Times New Roman" w:hAnsi="Times New Roman"/>
          <w:b/>
          <w:bCs/>
          <w:color w:val="000000"/>
          <w:sz w:val="24"/>
          <w:szCs w:val="24"/>
          <w:lang w:eastAsia="lt-LT"/>
        </w:rPr>
      </w:pPr>
      <w:r w:rsidRPr="002C6532">
        <w:rPr>
          <w:rFonts w:ascii="Times New Roman" w:eastAsia="Times New Roman" w:hAnsi="Times New Roman"/>
          <w:b/>
          <w:bCs/>
          <w:color w:val="000000"/>
          <w:sz w:val="24"/>
          <w:szCs w:val="24"/>
          <w:lang w:eastAsia="lt-LT"/>
        </w:rPr>
        <w:t>3. PATVIRTINTŲ ASIGNAVIMŲ PANAUDOJIMAS</w:t>
      </w:r>
    </w:p>
    <w:p w:rsidR="002C6532" w:rsidRPr="002C6532" w:rsidRDefault="002C6532" w:rsidP="002C6532">
      <w:pPr>
        <w:spacing w:after="0" w:line="240" w:lineRule="auto"/>
        <w:jc w:val="center"/>
        <w:rPr>
          <w:rFonts w:ascii="Times New Roman" w:eastAsia="Times New Roman" w:hAnsi="Times New Roman"/>
          <w:b/>
          <w:bCs/>
          <w:color w:val="000000"/>
          <w:lang w:eastAsia="lt-LT"/>
        </w:rPr>
      </w:pPr>
    </w:p>
    <w:p w:rsidR="002C6532" w:rsidRPr="002C6532" w:rsidRDefault="002C6532" w:rsidP="009B3948">
      <w:pPr>
        <w:spacing w:after="0" w:line="240" w:lineRule="auto"/>
        <w:ind w:firstLine="1276"/>
        <w:rPr>
          <w:rFonts w:ascii="Times New Roman" w:eastAsia="Times New Roman" w:hAnsi="Times New Roman"/>
          <w:color w:val="000000"/>
          <w:sz w:val="24"/>
          <w:szCs w:val="24"/>
          <w:lang w:eastAsia="lt-LT"/>
        </w:rPr>
      </w:pPr>
      <w:r w:rsidRPr="002C6532">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1276"/>
        <w:gridCol w:w="1417"/>
      </w:tblGrid>
      <w:tr w:rsidR="002C6532" w:rsidRPr="002C6532" w:rsidTr="00D90B00">
        <w:tc>
          <w:tcPr>
            <w:tcW w:w="7054" w:type="dxa"/>
            <w:vMerge w:val="restart"/>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rPr>
                <w:rFonts w:ascii="Times New Roman" w:eastAsia="Times New Roman" w:hAnsi="Times New Roman"/>
                <w:color w:val="000000"/>
                <w:lang w:eastAsia="lt-LT"/>
              </w:rPr>
            </w:pPr>
            <w:r w:rsidRPr="002C6532">
              <w:rPr>
                <w:rFonts w:ascii="Times New Roman" w:eastAsia="Times New Roman" w:hAnsi="Times New Roman"/>
                <w:color w:val="000000"/>
                <w:lang w:eastAsia="lt-LT"/>
              </w:rPr>
              <w:t xml:space="preserve">Finansavimo šaltiniai (tūkst. </w:t>
            </w:r>
            <w:proofErr w:type="spellStart"/>
            <w:r w:rsidRPr="002C6532">
              <w:rPr>
                <w:rFonts w:ascii="Times New Roman" w:eastAsia="Times New Roman" w:hAnsi="Times New Roman"/>
                <w:color w:val="000000"/>
                <w:lang w:eastAsia="lt-LT"/>
              </w:rPr>
              <w:t>Eur</w:t>
            </w:r>
            <w:proofErr w:type="spellEnd"/>
            <w:r w:rsidRPr="002C6532">
              <w:rPr>
                <w:rFonts w:ascii="Times New Roman" w:eastAsia="Times New Roman" w:hAnsi="Times New Roman"/>
                <w:color w:val="000000"/>
                <w:lang w:eastAsia="lt-LT"/>
              </w:rPr>
              <w:t>)</w:t>
            </w:r>
          </w:p>
        </w:tc>
        <w:tc>
          <w:tcPr>
            <w:tcW w:w="2693" w:type="dxa"/>
            <w:gridSpan w:val="2"/>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color w:val="000000"/>
                <w:lang w:eastAsia="lt-LT"/>
              </w:rPr>
            </w:pPr>
            <w:r w:rsidRPr="002C6532">
              <w:rPr>
                <w:rFonts w:ascii="Times New Roman" w:eastAsia="Times New Roman" w:hAnsi="Times New Roman"/>
                <w:color w:val="000000"/>
                <w:lang w:eastAsia="lt-LT"/>
              </w:rPr>
              <w:t xml:space="preserve">Lėšos (tūkst. </w:t>
            </w:r>
            <w:proofErr w:type="spellStart"/>
            <w:r w:rsidRPr="002C6532">
              <w:rPr>
                <w:rFonts w:ascii="Times New Roman" w:eastAsia="Times New Roman" w:hAnsi="Times New Roman"/>
                <w:color w:val="000000"/>
                <w:lang w:eastAsia="lt-LT"/>
              </w:rPr>
              <w:t>Eur</w:t>
            </w:r>
            <w:proofErr w:type="spellEnd"/>
            <w:r w:rsidRPr="002C6532">
              <w:rPr>
                <w:rFonts w:ascii="Times New Roman" w:eastAsia="Times New Roman" w:hAnsi="Times New Roman"/>
                <w:color w:val="000000"/>
                <w:lang w:eastAsia="lt-LT"/>
              </w:rPr>
              <w:t>)</w:t>
            </w:r>
          </w:p>
        </w:tc>
      </w:tr>
      <w:tr w:rsidR="002C6532" w:rsidRPr="002C6532" w:rsidTr="00D90B00">
        <w:tc>
          <w:tcPr>
            <w:tcW w:w="0" w:type="auto"/>
            <w:vMerge/>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2C6532">
            <w:pPr>
              <w:spacing w:after="0" w:line="240" w:lineRule="auto"/>
              <w:rPr>
                <w:rFonts w:ascii="Times New Roman" w:eastAsia="Times New Roman" w:hAnsi="Times New Roman"/>
                <w:color w:val="000000"/>
                <w:lang w:eastAsia="lt-LT"/>
              </w:rPr>
            </w:pPr>
          </w:p>
        </w:tc>
        <w:tc>
          <w:tcPr>
            <w:tcW w:w="127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color w:val="000000"/>
                <w:lang w:eastAsia="lt-LT"/>
              </w:rPr>
            </w:pPr>
            <w:r w:rsidRPr="002C6532">
              <w:rPr>
                <w:rFonts w:ascii="Times New Roman" w:eastAsia="Times New Roman" w:hAnsi="Times New Roman"/>
                <w:color w:val="000000"/>
                <w:lang w:eastAsia="lt-LT"/>
              </w:rPr>
              <w:t>2014 m.</w:t>
            </w:r>
          </w:p>
        </w:tc>
        <w:tc>
          <w:tcPr>
            <w:tcW w:w="1417"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color w:val="000000"/>
                <w:lang w:eastAsia="lt-LT"/>
              </w:rPr>
            </w:pPr>
            <w:r w:rsidRPr="002C6532">
              <w:rPr>
                <w:rFonts w:ascii="Times New Roman" w:eastAsia="Times New Roman" w:hAnsi="Times New Roman"/>
                <w:color w:val="000000"/>
                <w:lang w:eastAsia="lt-LT"/>
              </w:rPr>
              <w:t>2015 m.</w:t>
            </w:r>
          </w:p>
        </w:tc>
      </w:tr>
      <w:tr w:rsidR="002C6532" w:rsidRPr="002C6532" w:rsidTr="00D90B00">
        <w:tc>
          <w:tcPr>
            <w:tcW w:w="7054"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rPr>
                <w:rFonts w:ascii="Times New Roman" w:eastAsia="Times New Roman" w:hAnsi="Times New Roman"/>
                <w:color w:val="000000"/>
                <w:lang w:eastAsia="lt-LT"/>
              </w:rPr>
            </w:pPr>
            <w:r w:rsidRPr="002C6532">
              <w:rPr>
                <w:rFonts w:ascii="Times New Roman" w:eastAsia="Times New Roman" w:hAnsi="Times New Roman"/>
                <w:color w:val="000000"/>
                <w:lang w:eastAsia="lt-LT"/>
              </w:rPr>
              <w:t>Savivaldybės biudžeto lėšos</w:t>
            </w:r>
          </w:p>
        </w:tc>
        <w:tc>
          <w:tcPr>
            <w:tcW w:w="127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color w:val="000000"/>
                <w:lang w:eastAsia="lt-LT"/>
              </w:rPr>
            </w:pPr>
            <w:r w:rsidRPr="002C6532">
              <w:rPr>
                <w:rFonts w:ascii="Times New Roman" w:eastAsia="Times New Roman" w:hAnsi="Times New Roman"/>
                <w:color w:val="000000"/>
                <w:lang w:eastAsia="lt-LT"/>
              </w:rPr>
              <w:t>276,1</w:t>
            </w:r>
          </w:p>
        </w:tc>
        <w:tc>
          <w:tcPr>
            <w:tcW w:w="1417"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color w:val="000000"/>
                <w:lang w:eastAsia="lt-LT"/>
              </w:rPr>
            </w:pPr>
            <w:r w:rsidRPr="002C6532">
              <w:rPr>
                <w:rFonts w:ascii="Times New Roman" w:eastAsia="Times New Roman" w:hAnsi="Times New Roman"/>
                <w:color w:val="000000"/>
                <w:lang w:eastAsia="lt-LT"/>
              </w:rPr>
              <w:t>237,2</w:t>
            </w:r>
          </w:p>
        </w:tc>
      </w:tr>
      <w:tr w:rsidR="002C6532" w:rsidRPr="002C6532" w:rsidTr="00D90B00">
        <w:tc>
          <w:tcPr>
            <w:tcW w:w="7054"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rPr>
                <w:rFonts w:ascii="Times New Roman" w:eastAsia="Times New Roman" w:hAnsi="Times New Roman"/>
                <w:color w:val="000000"/>
                <w:lang w:eastAsia="lt-LT"/>
              </w:rPr>
            </w:pPr>
            <w:r w:rsidRPr="002C6532">
              <w:rPr>
                <w:rFonts w:ascii="Times New Roman" w:eastAsia="Times New Roman" w:hAnsi="Times New Roman"/>
                <w:color w:val="000000"/>
                <w:lang w:eastAsia="lt-LT"/>
              </w:rPr>
              <w:t>Valstybės biudžeto specialioji tikslinė dotacija (mokinio krepšelio lėšos)</w:t>
            </w:r>
          </w:p>
        </w:tc>
        <w:tc>
          <w:tcPr>
            <w:tcW w:w="127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color w:val="000000"/>
                <w:lang w:eastAsia="lt-LT"/>
              </w:rPr>
            </w:pPr>
            <w:r w:rsidRPr="002C6532">
              <w:rPr>
                <w:rFonts w:ascii="Times New Roman" w:eastAsia="Times New Roman" w:hAnsi="Times New Roman"/>
                <w:color w:val="000000"/>
                <w:lang w:eastAsia="lt-LT"/>
              </w:rPr>
              <w:t>1029,8</w:t>
            </w:r>
          </w:p>
        </w:tc>
        <w:tc>
          <w:tcPr>
            <w:tcW w:w="1417"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color w:val="000000"/>
                <w:lang w:eastAsia="lt-LT"/>
              </w:rPr>
            </w:pPr>
            <w:r w:rsidRPr="002C6532">
              <w:rPr>
                <w:rFonts w:ascii="Times New Roman" w:eastAsia="Times New Roman" w:hAnsi="Times New Roman"/>
                <w:color w:val="000000"/>
                <w:lang w:eastAsia="lt-LT"/>
              </w:rPr>
              <w:t>918,1</w:t>
            </w:r>
          </w:p>
        </w:tc>
      </w:tr>
      <w:tr w:rsidR="002C6532" w:rsidRPr="002C6532" w:rsidTr="00D90B00">
        <w:tc>
          <w:tcPr>
            <w:tcW w:w="7054"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rPr>
                <w:rFonts w:ascii="Times New Roman" w:eastAsia="Times New Roman" w:hAnsi="Times New Roman"/>
                <w:color w:val="FF0000"/>
                <w:lang w:eastAsia="lt-LT"/>
              </w:rPr>
            </w:pPr>
            <w:r w:rsidRPr="002C6532">
              <w:rPr>
                <w:rFonts w:ascii="Times New Roman" w:eastAsia="Times New Roman" w:hAnsi="Times New Roman"/>
                <w:color w:val="000000"/>
                <w:lang w:eastAsia="lt-LT"/>
              </w:rPr>
              <w:t xml:space="preserve">Kitos lėšos (paramos lėšos, 2 proc. GPM) </w:t>
            </w:r>
          </w:p>
        </w:tc>
        <w:tc>
          <w:tcPr>
            <w:tcW w:w="127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color w:val="000000"/>
                <w:lang w:eastAsia="lt-LT"/>
              </w:rPr>
            </w:pPr>
            <w:r w:rsidRPr="002C6532">
              <w:rPr>
                <w:rFonts w:ascii="Times New Roman" w:eastAsia="Times New Roman" w:hAnsi="Times New Roman"/>
                <w:color w:val="000000"/>
                <w:lang w:eastAsia="lt-LT"/>
              </w:rPr>
              <w:t>0,5</w:t>
            </w:r>
          </w:p>
        </w:tc>
        <w:tc>
          <w:tcPr>
            <w:tcW w:w="1417"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color w:val="000000"/>
                <w:lang w:eastAsia="lt-LT"/>
              </w:rPr>
            </w:pPr>
            <w:r w:rsidRPr="002C6532">
              <w:rPr>
                <w:rFonts w:ascii="Times New Roman" w:eastAsia="Times New Roman" w:hAnsi="Times New Roman"/>
                <w:color w:val="000000"/>
                <w:lang w:eastAsia="lt-LT"/>
              </w:rPr>
              <w:t>2,8</w:t>
            </w:r>
          </w:p>
        </w:tc>
      </w:tr>
      <w:tr w:rsidR="002C6532" w:rsidRPr="002C6532" w:rsidTr="00D90B00">
        <w:tc>
          <w:tcPr>
            <w:tcW w:w="7054"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rPr>
                <w:rFonts w:ascii="Times New Roman" w:eastAsia="Times New Roman" w:hAnsi="Times New Roman"/>
                <w:color w:val="000000"/>
                <w:lang w:eastAsia="lt-LT"/>
              </w:rPr>
            </w:pPr>
            <w:r w:rsidRPr="002C6532">
              <w:rPr>
                <w:rFonts w:ascii="Times New Roman" w:eastAsia="Times New Roman" w:hAnsi="Times New Roman"/>
                <w:lang w:eastAsia="lt-LT"/>
              </w:rPr>
              <w:t>ES lėšos (darbo biržos subsidija)</w:t>
            </w:r>
          </w:p>
        </w:tc>
        <w:tc>
          <w:tcPr>
            <w:tcW w:w="127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color w:val="000000"/>
                <w:lang w:eastAsia="lt-LT"/>
              </w:rPr>
            </w:pPr>
            <w:r w:rsidRPr="002C6532">
              <w:rPr>
                <w:rFonts w:ascii="Times New Roman" w:eastAsia="Times New Roman" w:hAnsi="Times New Roman"/>
                <w:color w:val="000000"/>
                <w:lang w:eastAsia="lt-LT"/>
              </w:rPr>
              <w:t>0,6</w:t>
            </w:r>
          </w:p>
        </w:tc>
        <w:tc>
          <w:tcPr>
            <w:tcW w:w="1417"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color w:val="000000"/>
                <w:lang w:eastAsia="lt-LT"/>
              </w:rPr>
            </w:pPr>
            <w:r w:rsidRPr="002C6532">
              <w:rPr>
                <w:rFonts w:ascii="Times New Roman" w:eastAsia="Times New Roman" w:hAnsi="Times New Roman"/>
                <w:color w:val="000000"/>
                <w:lang w:eastAsia="lt-LT"/>
              </w:rPr>
              <w:t>0</w:t>
            </w:r>
          </w:p>
        </w:tc>
      </w:tr>
    </w:tbl>
    <w:p w:rsidR="002C6532" w:rsidRPr="002C6532" w:rsidRDefault="002C6532" w:rsidP="002C6532">
      <w:pPr>
        <w:spacing w:after="0" w:line="240" w:lineRule="auto"/>
        <w:jc w:val="both"/>
        <w:rPr>
          <w:rFonts w:ascii="Times New Roman" w:eastAsia="Times New Roman" w:hAnsi="Times New Roman"/>
          <w:lang w:eastAsia="lt-LT"/>
        </w:rPr>
      </w:pPr>
    </w:p>
    <w:p w:rsidR="002C6532" w:rsidRPr="002C6532" w:rsidRDefault="002C6532" w:rsidP="002C6532">
      <w:pPr>
        <w:spacing w:after="0" w:line="240" w:lineRule="auto"/>
        <w:ind w:firstLine="1276"/>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3.2</w:t>
      </w:r>
      <w:r w:rsidRPr="002C6532">
        <w:rPr>
          <w:rFonts w:ascii="Times New Roman" w:eastAsia="Times New Roman" w:hAnsi="Times New Roman"/>
          <w:lang w:eastAsia="lt-LT"/>
        </w:rPr>
        <w:t xml:space="preserve"> </w:t>
      </w:r>
      <w:r w:rsidRPr="002C6532">
        <w:rPr>
          <w:rFonts w:ascii="Times New Roman" w:eastAsia="Times New Roman" w:hAnsi="Times New Roman"/>
          <w:sz w:val="24"/>
          <w:szCs w:val="24"/>
          <w:lang w:eastAsia="lt-LT"/>
        </w:rPr>
        <w:t>Pagrindiniai mokyklos finansavimo šaltiniai: mokinio krepšelio lėšos ir lėšos savivaldybės biudžeto savarankiškoms funkcijoms vykdyti.</w:t>
      </w:r>
    </w:p>
    <w:p w:rsidR="002C6532" w:rsidRPr="002C6532" w:rsidRDefault="002C6532" w:rsidP="002C6532">
      <w:pPr>
        <w:spacing w:after="0" w:line="240" w:lineRule="auto"/>
        <w:ind w:firstLine="1276"/>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 xml:space="preserve">2015 m. savivaldybės biudžeto ir mokinio krepšelio lėšų išlaidų sandara: </w:t>
      </w:r>
    </w:p>
    <w:p w:rsidR="002C6532" w:rsidRPr="002C6532" w:rsidRDefault="002C6532" w:rsidP="002C6532">
      <w:pPr>
        <w:spacing w:after="0" w:line="240" w:lineRule="auto"/>
        <w:ind w:firstLine="709"/>
        <w:jc w:val="both"/>
        <w:rPr>
          <w:rFonts w:ascii="Times New Roman" w:eastAsia="Times New Roman" w:hAnsi="Times New Roman"/>
          <w:sz w:val="18"/>
          <w:szCs w:val="18"/>
          <w:lang w:eastAsia="lt-LT"/>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679"/>
        <w:gridCol w:w="2127"/>
        <w:gridCol w:w="2269"/>
      </w:tblGrid>
      <w:tr w:rsidR="002C6532" w:rsidRPr="002C6532" w:rsidTr="009B3948">
        <w:trPr>
          <w:trHeight w:val="325"/>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9B3948">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Eil.Nr.</w:t>
            </w:r>
          </w:p>
        </w:tc>
        <w:tc>
          <w:tcPr>
            <w:tcW w:w="4678" w:type="dxa"/>
            <w:vMerge w:val="restart"/>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9B3948">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Finansavimo šaltinis ir išlaidų rūšis</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9B3948">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2015 m.</w:t>
            </w:r>
          </w:p>
        </w:tc>
      </w:tr>
      <w:tr w:rsidR="002C6532" w:rsidRPr="002C6532" w:rsidTr="009B3948">
        <w:trPr>
          <w:trHeight w:val="325"/>
        </w:trPr>
        <w:tc>
          <w:tcPr>
            <w:tcW w:w="675" w:type="dxa"/>
            <w:vMerge/>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9B3948">
            <w:pPr>
              <w:spacing w:after="0" w:line="240" w:lineRule="auto"/>
              <w:jc w:val="center"/>
              <w:rPr>
                <w:rFonts w:ascii="Times New Roman" w:eastAsia="Times New Roman" w:hAnsi="Times New Roman"/>
                <w:lang w:eastAsia="lt-LT"/>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9B3948">
            <w:pPr>
              <w:spacing w:after="0" w:line="240" w:lineRule="auto"/>
              <w:jc w:val="center"/>
              <w:rPr>
                <w:rFonts w:ascii="Times New Roman" w:eastAsia="Times New Roman" w:hAnsi="Times New Roman"/>
                <w:lang w:eastAsia="lt-L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9B3948">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 xml:space="preserve">Suma, tūkst. </w:t>
            </w:r>
            <w:proofErr w:type="spellStart"/>
            <w:r w:rsidRPr="002C6532">
              <w:rPr>
                <w:rFonts w:ascii="Times New Roman" w:eastAsia="Times New Roman" w:hAnsi="Times New Roman"/>
                <w:lang w:eastAsia="lt-LT"/>
              </w:rPr>
              <w:t>Eur</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rsidR="002C6532" w:rsidRPr="002C6532" w:rsidRDefault="002C6532" w:rsidP="009B3948">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Asignavimų dalis % bendroje sąmatoje</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b/>
                <w:lang w:eastAsia="lt-LT"/>
              </w:rPr>
            </w:pPr>
            <w:r w:rsidRPr="002C6532">
              <w:rPr>
                <w:rFonts w:ascii="Times New Roman" w:eastAsia="Times New Roman" w:hAnsi="Times New Roman"/>
                <w:b/>
                <w:lang w:eastAsia="lt-LT"/>
              </w:rPr>
              <w:t>1.</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b/>
                <w:lang w:eastAsia="lt-LT"/>
              </w:rPr>
            </w:pPr>
            <w:r w:rsidRPr="002C6532">
              <w:rPr>
                <w:rFonts w:ascii="Times New Roman" w:eastAsia="Times New Roman" w:hAnsi="Times New Roman"/>
                <w:b/>
                <w:lang w:eastAsia="lt-LT"/>
              </w:rPr>
              <w:t>Savarankiškoms funkcijoms vykdyti</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lang w:eastAsia="lt-LT"/>
              </w:rPr>
            </w:pPr>
            <w:r w:rsidRPr="002C6532">
              <w:rPr>
                <w:rFonts w:ascii="Times New Roman" w:eastAsia="Times New Roman" w:hAnsi="Times New Roman"/>
                <w:b/>
                <w:lang w:eastAsia="lt-LT"/>
              </w:rPr>
              <w:t>230,5</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lang w:eastAsia="lt-LT"/>
              </w:rPr>
            </w:pPr>
            <w:r w:rsidRPr="002C6532">
              <w:rPr>
                <w:rFonts w:ascii="Times New Roman" w:eastAsia="Times New Roman" w:hAnsi="Times New Roman"/>
                <w:b/>
                <w:lang w:eastAsia="lt-LT"/>
              </w:rPr>
              <w:t>x</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1.1</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Darbo užmokestis</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89,5</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38,8</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1.2</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Socialinio draudimo įmokos</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28,8</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12,5</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1.3</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Komunalinės paslaugos (šildymas, elektra, vanduo)</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52,6</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22,8</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1.4</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Kitos paslaugos (apsauga, atliekų tvarkymo rinkliava ir kt.)</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11,8</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5,1</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1.5</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Ilgalaikio materialiojo turto einamasis remontas</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26,1</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11,3</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lastRenderedPageBreak/>
              <w:t>1.6</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Prekės (ūkinės ir kanceliarinės)</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15,6</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6,8</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1.7</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Kitos (darbuotojų sveikatos tikrinimas, ryšiai, transporto išlaikymas, leidinių prenumerata, kvalifikacija, mokinių pavėžėjimas ir kt.)</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6,1</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2,7</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b/>
                <w:lang w:eastAsia="lt-LT"/>
              </w:rPr>
            </w:pPr>
            <w:r w:rsidRPr="002C6532">
              <w:rPr>
                <w:rFonts w:ascii="Times New Roman" w:eastAsia="Times New Roman" w:hAnsi="Times New Roman"/>
                <w:b/>
                <w:lang w:eastAsia="lt-LT"/>
              </w:rPr>
              <w:t xml:space="preserve">2. </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rPr>
                <w:rFonts w:ascii="Times New Roman" w:eastAsia="Times New Roman" w:hAnsi="Times New Roman"/>
                <w:b/>
                <w:lang w:eastAsia="lt-LT"/>
              </w:rPr>
            </w:pPr>
            <w:r w:rsidRPr="002C6532">
              <w:rPr>
                <w:rFonts w:ascii="Times New Roman" w:eastAsia="Times New Roman" w:hAnsi="Times New Roman"/>
                <w:b/>
                <w:lang w:eastAsia="lt-LT"/>
              </w:rPr>
              <w:t>Švietimo programa (einamajam remontui)</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lang w:eastAsia="lt-LT"/>
              </w:rPr>
            </w:pPr>
            <w:r w:rsidRPr="002C6532">
              <w:rPr>
                <w:rFonts w:ascii="Times New Roman" w:eastAsia="Times New Roman" w:hAnsi="Times New Roman"/>
                <w:b/>
                <w:lang w:eastAsia="lt-LT"/>
              </w:rPr>
              <w:t>0,8</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lang w:eastAsia="lt-LT"/>
              </w:rPr>
            </w:pPr>
            <w:r w:rsidRPr="002C6532">
              <w:rPr>
                <w:rFonts w:ascii="Times New Roman" w:eastAsia="Times New Roman" w:hAnsi="Times New Roman"/>
                <w:b/>
                <w:lang w:eastAsia="lt-LT"/>
              </w:rPr>
              <w:t>x</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b/>
                <w:lang w:eastAsia="lt-LT"/>
              </w:rPr>
            </w:pPr>
            <w:r w:rsidRPr="002C6532">
              <w:rPr>
                <w:rFonts w:ascii="Times New Roman" w:eastAsia="Times New Roman" w:hAnsi="Times New Roman"/>
                <w:b/>
                <w:lang w:eastAsia="lt-LT"/>
              </w:rPr>
              <w:t>3.</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b/>
                <w:lang w:eastAsia="lt-LT"/>
              </w:rPr>
            </w:pPr>
            <w:r w:rsidRPr="002C6532">
              <w:rPr>
                <w:rFonts w:ascii="Times New Roman" w:eastAsia="Times New Roman" w:hAnsi="Times New Roman"/>
                <w:b/>
                <w:lang w:eastAsia="lt-LT"/>
              </w:rPr>
              <w:t>Administracijos direktoriaus rezervas</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lang w:eastAsia="lt-LT"/>
              </w:rPr>
            </w:pPr>
            <w:r w:rsidRPr="002C6532">
              <w:rPr>
                <w:rFonts w:ascii="Times New Roman" w:eastAsia="Times New Roman" w:hAnsi="Times New Roman"/>
                <w:b/>
                <w:lang w:eastAsia="lt-LT"/>
              </w:rPr>
              <w:t>0</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lang w:eastAsia="lt-LT"/>
              </w:rPr>
            </w:pPr>
            <w:r w:rsidRPr="002C6532">
              <w:rPr>
                <w:rFonts w:ascii="Times New Roman" w:eastAsia="Times New Roman" w:hAnsi="Times New Roman"/>
                <w:b/>
                <w:lang w:eastAsia="lt-LT"/>
              </w:rPr>
              <w:t>x</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b/>
                <w:lang w:eastAsia="lt-LT"/>
              </w:rPr>
            </w:pPr>
            <w:r w:rsidRPr="002C6532">
              <w:rPr>
                <w:rFonts w:ascii="Times New Roman" w:eastAsia="Times New Roman" w:hAnsi="Times New Roman"/>
                <w:b/>
                <w:lang w:eastAsia="lt-LT"/>
              </w:rPr>
              <w:t>4.</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b/>
                <w:lang w:eastAsia="lt-LT"/>
              </w:rPr>
            </w:pPr>
            <w:r w:rsidRPr="002C6532">
              <w:rPr>
                <w:rFonts w:ascii="Times New Roman" w:eastAsia="Times New Roman" w:hAnsi="Times New Roman"/>
                <w:b/>
                <w:lang w:eastAsia="lt-LT"/>
              </w:rPr>
              <w:t>Apyvartos lėšos 2014 m. kreditiniams įsiskolinimams (už šildymą)</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lang w:eastAsia="lt-LT"/>
              </w:rPr>
            </w:pPr>
            <w:r w:rsidRPr="002C6532">
              <w:rPr>
                <w:rFonts w:ascii="Times New Roman" w:eastAsia="Times New Roman" w:hAnsi="Times New Roman"/>
                <w:b/>
                <w:lang w:eastAsia="lt-LT"/>
              </w:rPr>
              <w:t>5,9</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lang w:eastAsia="lt-LT"/>
              </w:rPr>
            </w:pPr>
            <w:r w:rsidRPr="002C6532">
              <w:rPr>
                <w:rFonts w:ascii="Times New Roman" w:eastAsia="Times New Roman" w:hAnsi="Times New Roman"/>
                <w:b/>
                <w:lang w:eastAsia="lt-LT"/>
              </w:rPr>
              <w:t>x</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tcPr>
          <w:p w:rsidR="002C6532" w:rsidRPr="002C6532" w:rsidRDefault="002C6532" w:rsidP="002C6532">
            <w:pPr>
              <w:spacing w:after="0" w:line="240" w:lineRule="auto"/>
              <w:jc w:val="both"/>
              <w:rPr>
                <w:rFonts w:ascii="Times New Roman" w:eastAsia="Times New Roman" w:hAnsi="Times New Roman"/>
                <w:lang w:eastAsia="lt-LT"/>
              </w:rPr>
            </w:pP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right"/>
              <w:rPr>
                <w:rFonts w:ascii="Times New Roman" w:eastAsia="Times New Roman" w:hAnsi="Times New Roman"/>
                <w:b/>
                <w:i/>
                <w:lang w:eastAsia="lt-LT"/>
              </w:rPr>
            </w:pPr>
            <w:r w:rsidRPr="002C6532">
              <w:rPr>
                <w:rFonts w:ascii="Times New Roman" w:eastAsia="Times New Roman" w:hAnsi="Times New Roman"/>
                <w:b/>
                <w:i/>
                <w:lang w:eastAsia="lt-LT"/>
              </w:rPr>
              <w:t>Iš viso savivaldybės biudžeto lėšų:</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i/>
                <w:lang w:eastAsia="lt-LT"/>
              </w:rPr>
            </w:pPr>
            <w:r w:rsidRPr="002C6532">
              <w:rPr>
                <w:rFonts w:ascii="Times New Roman" w:eastAsia="Times New Roman" w:hAnsi="Times New Roman"/>
                <w:b/>
                <w:i/>
                <w:lang w:eastAsia="lt-LT"/>
              </w:rPr>
              <w:t>237,2</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i/>
                <w:lang w:eastAsia="lt-LT"/>
              </w:rPr>
            </w:pPr>
            <w:r w:rsidRPr="002C6532">
              <w:rPr>
                <w:rFonts w:ascii="Times New Roman" w:eastAsia="Times New Roman" w:hAnsi="Times New Roman"/>
                <w:b/>
                <w:i/>
                <w:lang w:eastAsia="lt-LT"/>
              </w:rPr>
              <w:t>x</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b/>
                <w:lang w:eastAsia="lt-LT"/>
              </w:rPr>
            </w:pPr>
            <w:r w:rsidRPr="002C6532">
              <w:rPr>
                <w:rFonts w:ascii="Times New Roman" w:eastAsia="Times New Roman" w:hAnsi="Times New Roman"/>
                <w:b/>
                <w:lang w:eastAsia="lt-LT"/>
              </w:rPr>
              <w:t>5.</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b/>
                <w:lang w:eastAsia="lt-LT"/>
              </w:rPr>
            </w:pPr>
            <w:r w:rsidRPr="002C6532">
              <w:rPr>
                <w:rFonts w:ascii="Times New Roman" w:eastAsia="Times New Roman" w:hAnsi="Times New Roman"/>
                <w:b/>
                <w:lang w:eastAsia="lt-LT"/>
              </w:rPr>
              <w:t>Mokinio krepšelio lėšos</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lang w:eastAsia="lt-LT"/>
              </w:rPr>
            </w:pPr>
            <w:r w:rsidRPr="002C6532">
              <w:rPr>
                <w:rFonts w:ascii="Times New Roman" w:eastAsia="Times New Roman" w:hAnsi="Times New Roman"/>
                <w:b/>
                <w:lang w:eastAsia="lt-LT"/>
              </w:rPr>
              <w:t>917,1</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lang w:eastAsia="lt-LT"/>
              </w:rPr>
            </w:pPr>
            <w:r w:rsidRPr="002C6532">
              <w:rPr>
                <w:rFonts w:ascii="Times New Roman" w:eastAsia="Times New Roman" w:hAnsi="Times New Roman"/>
                <w:b/>
                <w:lang w:eastAsia="lt-LT"/>
              </w:rPr>
              <w:t>x</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5.1</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Darbo užmokestis</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685,3</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74,7</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5.2</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Socialinio draudimo įmokos</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211,5</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23,1</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5.3</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Vadovėliai ir mokymo priemonės</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6,3</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0,7</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5.4</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Kvalifikacijos kėlimas</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2,3</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0,3</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5.5</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Pažintinė veikla ir profesinis konsultavimas</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1,1</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0,1</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5.6</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IKT naudojimas</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0,6</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0,0</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5.7</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lang w:eastAsia="lt-LT"/>
              </w:rPr>
            </w:pPr>
            <w:r w:rsidRPr="002C6532">
              <w:rPr>
                <w:rFonts w:ascii="Times New Roman" w:eastAsia="Times New Roman" w:hAnsi="Times New Roman"/>
                <w:lang w:eastAsia="lt-LT"/>
              </w:rPr>
              <w:t>Ilgalaikio turto įsigijimas</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10,0</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lang w:eastAsia="lt-LT"/>
              </w:rPr>
            </w:pPr>
            <w:r w:rsidRPr="002C6532">
              <w:rPr>
                <w:rFonts w:ascii="Times New Roman" w:eastAsia="Times New Roman" w:hAnsi="Times New Roman"/>
                <w:lang w:eastAsia="lt-LT"/>
              </w:rPr>
              <w:t>1,1</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b/>
                <w:lang w:eastAsia="lt-LT"/>
              </w:rPr>
            </w:pPr>
            <w:r w:rsidRPr="002C6532">
              <w:rPr>
                <w:rFonts w:ascii="Times New Roman" w:eastAsia="Times New Roman" w:hAnsi="Times New Roman"/>
                <w:b/>
                <w:lang w:eastAsia="lt-LT"/>
              </w:rPr>
              <w:t>6.</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b/>
                <w:lang w:eastAsia="lt-LT"/>
              </w:rPr>
            </w:pPr>
            <w:r w:rsidRPr="002C6532">
              <w:rPr>
                <w:rFonts w:ascii="Times New Roman" w:eastAsia="Times New Roman" w:hAnsi="Times New Roman"/>
                <w:b/>
                <w:lang w:eastAsia="lt-LT"/>
              </w:rPr>
              <w:t>Mokinio krepšelio lėšos (socializacijai)</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lang w:eastAsia="lt-LT"/>
              </w:rPr>
            </w:pPr>
            <w:r w:rsidRPr="002C6532">
              <w:rPr>
                <w:rFonts w:ascii="Times New Roman" w:eastAsia="Times New Roman" w:hAnsi="Times New Roman"/>
                <w:b/>
                <w:lang w:eastAsia="lt-LT"/>
              </w:rPr>
              <w:t>0,4</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lang w:eastAsia="lt-LT"/>
              </w:rPr>
            </w:pPr>
            <w:r w:rsidRPr="002C6532">
              <w:rPr>
                <w:rFonts w:ascii="Times New Roman" w:eastAsia="Times New Roman" w:hAnsi="Times New Roman"/>
                <w:b/>
                <w:lang w:eastAsia="lt-LT"/>
              </w:rPr>
              <w:t>x</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b/>
                <w:lang w:eastAsia="lt-LT"/>
              </w:rPr>
            </w:pPr>
            <w:r w:rsidRPr="002C6532">
              <w:rPr>
                <w:rFonts w:ascii="Times New Roman" w:eastAsia="Times New Roman" w:hAnsi="Times New Roman"/>
                <w:b/>
                <w:lang w:eastAsia="lt-LT"/>
              </w:rPr>
              <w:t>7.</w:t>
            </w: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both"/>
              <w:rPr>
                <w:rFonts w:ascii="Times New Roman" w:eastAsia="Times New Roman" w:hAnsi="Times New Roman"/>
                <w:b/>
                <w:lang w:eastAsia="lt-LT"/>
              </w:rPr>
            </w:pPr>
            <w:r w:rsidRPr="002C6532">
              <w:rPr>
                <w:rFonts w:ascii="Times New Roman" w:eastAsia="Times New Roman" w:hAnsi="Times New Roman"/>
                <w:b/>
                <w:lang w:eastAsia="lt-LT"/>
              </w:rPr>
              <w:t>Mokinio krepšelio lėšos (brandos egzaminams)</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lang w:eastAsia="lt-LT"/>
              </w:rPr>
            </w:pPr>
            <w:r w:rsidRPr="002C6532">
              <w:rPr>
                <w:rFonts w:ascii="Times New Roman" w:eastAsia="Times New Roman" w:hAnsi="Times New Roman"/>
                <w:b/>
                <w:lang w:eastAsia="lt-LT"/>
              </w:rPr>
              <w:t>0,6</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lang w:eastAsia="lt-LT"/>
              </w:rPr>
            </w:pPr>
            <w:r w:rsidRPr="002C6532">
              <w:rPr>
                <w:rFonts w:ascii="Times New Roman" w:eastAsia="Times New Roman" w:hAnsi="Times New Roman"/>
                <w:b/>
                <w:lang w:eastAsia="lt-LT"/>
              </w:rPr>
              <w:t>x</w:t>
            </w:r>
          </w:p>
        </w:tc>
      </w:tr>
      <w:tr w:rsidR="002C6532" w:rsidRPr="002C6532" w:rsidTr="00D90B00">
        <w:trPr>
          <w:trHeight w:val="325"/>
        </w:trPr>
        <w:tc>
          <w:tcPr>
            <w:tcW w:w="675" w:type="dxa"/>
            <w:tcBorders>
              <w:top w:val="single" w:sz="4" w:space="0" w:color="auto"/>
              <w:left w:val="single" w:sz="4" w:space="0" w:color="auto"/>
              <w:bottom w:val="single" w:sz="4" w:space="0" w:color="auto"/>
              <w:right w:val="single" w:sz="4" w:space="0" w:color="auto"/>
            </w:tcBorders>
          </w:tcPr>
          <w:p w:rsidR="002C6532" w:rsidRPr="002C6532" w:rsidRDefault="002C6532" w:rsidP="002C6532">
            <w:pPr>
              <w:spacing w:after="0" w:line="240" w:lineRule="auto"/>
              <w:jc w:val="both"/>
              <w:rPr>
                <w:rFonts w:ascii="Times New Roman" w:eastAsia="Times New Roman" w:hAnsi="Times New Roman"/>
                <w:b/>
                <w:i/>
                <w:lang w:eastAsia="lt-LT"/>
              </w:rPr>
            </w:pPr>
          </w:p>
        </w:tc>
        <w:tc>
          <w:tcPr>
            <w:tcW w:w="467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right"/>
              <w:rPr>
                <w:rFonts w:ascii="Times New Roman" w:eastAsia="Times New Roman" w:hAnsi="Times New Roman"/>
                <w:b/>
                <w:i/>
                <w:lang w:eastAsia="lt-LT"/>
              </w:rPr>
            </w:pPr>
            <w:r w:rsidRPr="002C6532">
              <w:rPr>
                <w:rFonts w:ascii="Times New Roman" w:eastAsia="Times New Roman" w:hAnsi="Times New Roman"/>
                <w:b/>
                <w:i/>
                <w:lang w:eastAsia="lt-LT"/>
              </w:rPr>
              <w:t>Iš viso mokinio krepšelio lėšų:</w:t>
            </w:r>
          </w:p>
        </w:tc>
        <w:tc>
          <w:tcPr>
            <w:tcW w:w="2126"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i/>
                <w:lang w:eastAsia="lt-LT"/>
              </w:rPr>
            </w:pPr>
            <w:r w:rsidRPr="002C6532">
              <w:rPr>
                <w:rFonts w:ascii="Times New Roman" w:eastAsia="Times New Roman" w:hAnsi="Times New Roman"/>
                <w:b/>
                <w:i/>
                <w:lang w:eastAsia="lt-LT"/>
              </w:rPr>
              <w:t>918,1</w:t>
            </w:r>
          </w:p>
        </w:tc>
        <w:tc>
          <w:tcPr>
            <w:tcW w:w="2268" w:type="dxa"/>
            <w:tcBorders>
              <w:top w:val="single" w:sz="4" w:space="0" w:color="auto"/>
              <w:left w:val="single" w:sz="4" w:space="0" w:color="auto"/>
              <w:bottom w:val="single" w:sz="4" w:space="0" w:color="auto"/>
              <w:right w:val="single" w:sz="4" w:space="0" w:color="auto"/>
            </w:tcBorders>
            <w:hideMark/>
          </w:tcPr>
          <w:p w:rsidR="002C6532" w:rsidRPr="002C6532" w:rsidRDefault="002C6532" w:rsidP="002C6532">
            <w:pPr>
              <w:spacing w:after="0" w:line="240" w:lineRule="auto"/>
              <w:jc w:val="center"/>
              <w:rPr>
                <w:rFonts w:ascii="Times New Roman" w:eastAsia="Times New Roman" w:hAnsi="Times New Roman"/>
                <w:b/>
                <w:i/>
                <w:lang w:eastAsia="lt-LT"/>
              </w:rPr>
            </w:pPr>
            <w:r w:rsidRPr="002C6532">
              <w:rPr>
                <w:rFonts w:ascii="Times New Roman" w:eastAsia="Times New Roman" w:hAnsi="Times New Roman"/>
                <w:b/>
                <w:i/>
                <w:lang w:eastAsia="lt-LT"/>
              </w:rPr>
              <w:t>x</w:t>
            </w:r>
          </w:p>
        </w:tc>
      </w:tr>
    </w:tbl>
    <w:p w:rsidR="002C6532" w:rsidRPr="002C6532" w:rsidRDefault="002C6532" w:rsidP="002C6532">
      <w:pPr>
        <w:spacing w:after="0" w:line="240" w:lineRule="auto"/>
        <w:jc w:val="both"/>
        <w:rPr>
          <w:rFonts w:ascii="Times New Roman" w:eastAsia="Times New Roman" w:hAnsi="Times New Roman"/>
          <w:lang w:eastAsia="lt-LT"/>
        </w:rPr>
      </w:pPr>
    </w:p>
    <w:p w:rsidR="002C6532" w:rsidRPr="002C6532" w:rsidRDefault="002C6532" w:rsidP="009B3948">
      <w:pPr>
        <w:spacing w:after="0" w:line="240" w:lineRule="auto"/>
        <w:ind w:firstLine="1276"/>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2015 metais savivaldybės biudžeto lėšų skirta: darbo užmokesčiui ir socialinio draudimo įmokoms - 100 proc., prekėms ir paslaugoms (komunalinės paslaugos, transporto išlaikymas, ryšiai, ilgalaikio turto einamasis remontas, prekės, apsaugos ir kitos paslaugos, mokinių pavėžėjimas) - 100 proc. planuotų lėšų.</w:t>
      </w:r>
    </w:p>
    <w:p w:rsidR="002C6532" w:rsidRPr="002C6532" w:rsidRDefault="002C6532" w:rsidP="009B3948">
      <w:pPr>
        <w:spacing w:after="0" w:line="240" w:lineRule="auto"/>
        <w:ind w:firstLine="1276"/>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 xml:space="preserve">Nuo 2015 m. rugsėjo 1 d. sumažėjus klasių komplektų ir mokinių skaičiui, mokyklai sumažinta  mokinio krepšelio lėšų programos sąmata 20,4 tūkst. </w:t>
      </w:r>
      <w:proofErr w:type="spellStart"/>
      <w:r w:rsidRPr="002C6532">
        <w:rPr>
          <w:rFonts w:ascii="Times New Roman" w:eastAsia="Times New Roman" w:hAnsi="Times New Roman"/>
          <w:sz w:val="24"/>
          <w:szCs w:val="24"/>
          <w:lang w:eastAsia="lt-LT"/>
        </w:rPr>
        <w:t>Eur</w:t>
      </w:r>
      <w:proofErr w:type="spellEnd"/>
      <w:r w:rsidRPr="002C6532">
        <w:rPr>
          <w:rFonts w:ascii="Times New Roman" w:eastAsia="Times New Roman" w:hAnsi="Times New Roman"/>
          <w:sz w:val="24"/>
          <w:szCs w:val="24"/>
          <w:lang w:eastAsia="lt-LT"/>
        </w:rPr>
        <w:t>.</w:t>
      </w:r>
    </w:p>
    <w:p w:rsidR="002C6532" w:rsidRPr="002C6532" w:rsidRDefault="002C6532" w:rsidP="009B3948">
      <w:pPr>
        <w:spacing w:after="0" w:line="240" w:lineRule="auto"/>
        <w:ind w:firstLine="1276"/>
        <w:jc w:val="both"/>
        <w:rPr>
          <w:rFonts w:ascii="Times New Roman" w:eastAsia="Times New Roman" w:hAnsi="Times New Roman"/>
          <w:lang w:eastAsia="lt-LT"/>
        </w:rPr>
      </w:pPr>
    </w:p>
    <w:p w:rsidR="002C6532" w:rsidRPr="002C6532" w:rsidRDefault="002C6532" w:rsidP="00C50336">
      <w:pPr>
        <w:spacing w:line="240" w:lineRule="auto"/>
        <w:rPr>
          <w:rFonts w:ascii="Times New Roman" w:eastAsia="Times New Roman" w:hAnsi="Times New Roman"/>
          <w:b/>
          <w:sz w:val="24"/>
          <w:szCs w:val="24"/>
          <w:lang w:eastAsia="lt-LT"/>
        </w:rPr>
      </w:pPr>
      <w:r w:rsidRPr="002C6532">
        <w:rPr>
          <w:rFonts w:ascii="Times New Roman" w:eastAsia="Times New Roman" w:hAnsi="Times New Roman"/>
          <w:b/>
          <w:sz w:val="24"/>
          <w:szCs w:val="24"/>
          <w:lang w:eastAsia="lt-LT"/>
        </w:rPr>
        <w:t>4. PROBLEMOS, PASTABOS, SIŪLYMAI</w:t>
      </w:r>
    </w:p>
    <w:p w:rsidR="002C6532" w:rsidRPr="002C6532" w:rsidRDefault="002C6532" w:rsidP="009B3948">
      <w:pPr>
        <w:spacing w:after="0" w:line="240" w:lineRule="auto"/>
        <w:ind w:firstLine="1276"/>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1. Užbaigti mokyklos vidaus patalpų renovacijos darbus.</w:t>
      </w:r>
    </w:p>
    <w:p w:rsidR="002C6532" w:rsidRPr="002C6532" w:rsidRDefault="002C6532" w:rsidP="009B3948">
      <w:pPr>
        <w:spacing w:after="0" w:line="240" w:lineRule="auto"/>
        <w:ind w:firstLine="1276"/>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2. Skirti lėšų mokyklos fasadui apšiltinti.</w:t>
      </w:r>
    </w:p>
    <w:p w:rsidR="002C6532" w:rsidRPr="002C6532" w:rsidRDefault="002C6532" w:rsidP="009B3948">
      <w:pPr>
        <w:spacing w:after="0" w:line="240" w:lineRule="auto"/>
        <w:ind w:firstLine="1276"/>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3. Skirti lėšų mokyklos teritorijos aptvėrimui. Mokykloje daugėja pradinių klasių mokinių, mokykla yra šalia judrios Vilniaus gatvės ir Žemaitės alėjos.</w:t>
      </w:r>
    </w:p>
    <w:p w:rsidR="002C6532" w:rsidRPr="002C6532" w:rsidRDefault="002C6532" w:rsidP="002C6532">
      <w:pPr>
        <w:spacing w:after="0" w:line="240" w:lineRule="auto"/>
        <w:ind w:firstLine="709"/>
        <w:jc w:val="both"/>
        <w:rPr>
          <w:rFonts w:ascii="Times New Roman" w:eastAsia="Times New Roman" w:hAnsi="Times New Roman"/>
          <w:sz w:val="24"/>
          <w:szCs w:val="24"/>
          <w:lang w:eastAsia="lt-LT"/>
        </w:rPr>
      </w:pPr>
    </w:p>
    <w:p w:rsidR="002C6532" w:rsidRPr="002C6532" w:rsidRDefault="002C6532" w:rsidP="002C6532">
      <w:pPr>
        <w:spacing w:after="0" w:line="240" w:lineRule="auto"/>
        <w:ind w:firstLine="709"/>
        <w:jc w:val="both"/>
        <w:rPr>
          <w:rFonts w:ascii="Times New Roman" w:eastAsia="Times New Roman" w:hAnsi="Times New Roman"/>
          <w:sz w:val="24"/>
          <w:szCs w:val="24"/>
          <w:lang w:eastAsia="lt-LT"/>
        </w:rPr>
      </w:pPr>
    </w:p>
    <w:p w:rsidR="002C6532" w:rsidRPr="002C6532" w:rsidRDefault="002C6532" w:rsidP="002C6532">
      <w:pPr>
        <w:spacing w:after="0" w:line="240" w:lineRule="auto"/>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Direktorius</w:t>
      </w:r>
      <w:r w:rsidRPr="002C6532">
        <w:rPr>
          <w:rFonts w:ascii="Times New Roman" w:eastAsia="Times New Roman" w:hAnsi="Times New Roman"/>
          <w:sz w:val="24"/>
          <w:szCs w:val="24"/>
          <w:lang w:eastAsia="lt-LT"/>
        </w:rPr>
        <w:tab/>
      </w:r>
      <w:r w:rsidRPr="002C6532">
        <w:rPr>
          <w:rFonts w:ascii="Times New Roman" w:eastAsia="Times New Roman" w:hAnsi="Times New Roman"/>
          <w:sz w:val="24"/>
          <w:szCs w:val="24"/>
          <w:lang w:eastAsia="lt-LT"/>
        </w:rPr>
        <w:tab/>
      </w:r>
      <w:r w:rsidRPr="002C6532">
        <w:rPr>
          <w:rFonts w:ascii="Times New Roman" w:eastAsia="Times New Roman" w:hAnsi="Times New Roman"/>
          <w:sz w:val="24"/>
          <w:szCs w:val="24"/>
          <w:lang w:eastAsia="lt-LT"/>
        </w:rPr>
        <w:tab/>
      </w:r>
      <w:r w:rsidRPr="002C6532">
        <w:rPr>
          <w:rFonts w:ascii="Times New Roman" w:eastAsia="Times New Roman" w:hAnsi="Times New Roman"/>
          <w:sz w:val="24"/>
          <w:szCs w:val="24"/>
          <w:lang w:eastAsia="lt-LT"/>
        </w:rPr>
        <w:tab/>
      </w:r>
      <w:r w:rsidRPr="002C6532">
        <w:rPr>
          <w:rFonts w:ascii="Times New Roman" w:eastAsia="Times New Roman" w:hAnsi="Times New Roman"/>
          <w:sz w:val="24"/>
          <w:szCs w:val="24"/>
          <w:lang w:eastAsia="lt-LT"/>
        </w:rPr>
        <w:tab/>
      </w:r>
      <w:r w:rsidR="009B3948">
        <w:rPr>
          <w:rFonts w:ascii="Times New Roman" w:eastAsia="Times New Roman" w:hAnsi="Times New Roman"/>
          <w:sz w:val="24"/>
          <w:szCs w:val="24"/>
          <w:lang w:eastAsia="lt-LT"/>
        </w:rPr>
        <w:tab/>
      </w:r>
      <w:r w:rsidRPr="002C6532">
        <w:rPr>
          <w:rFonts w:ascii="Times New Roman" w:eastAsia="Times New Roman" w:hAnsi="Times New Roman"/>
          <w:sz w:val="24"/>
          <w:szCs w:val="24"/>
          <w:lang w:eastAsia="lt-LT"/>
        </w:rPr>
        <w:t>Julius Gindulis</w:t>
      </w:r>
    </w:p>
    <w:p w:rsidR="002C6532" w:rsidRPr="002C6532" w:rsidRDefault="002C6532" w:rsidP="009B3948">
      <w:pPr>
        <w:spacing w:after="0" w:line="240" w:lineRule="auto"/>
        <w:jc w:val="center"/>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____________________</w:t>
      </w:r>
    </w:p>
    <w:p w:rsidR="002C6532" w:rsidRPr="002C6532" w:rsidRDefault="002C6532" w:rsidP="002C6532">
      <w:pPr>
        <w:spacing w:after="0" w:line="240" w:lineRule="auto"/>
        <w:jc w:val="both"/>
        <w:rPr>
          <w:rFonts w:ascii="Times New Roman" w:eastAsia="Times New Roman" w:hAnsi="Times New Roman"/>
          <w:sz w:val="24"/>
          <w:szCs w:val="24"/>
          <w:lang w:eastAsia="lt-LT"/>
        </w:rPr>
      </w:pPr>
    </w:p>
    <w:p w:rsidR="002C6532" w:rsidRPr="002C6532" w:rsidRDefault="002C6532" w:rsidP="002C6532">
      <w:pPr>
        <w:spacing w:after="0" w:line="240" w:lineRule="auto"/>
        <w:jc w:val="both"/>
        <w:rPr>
          <w:rFonts w:ascii="Times New Roman" w:eastAsia="Times New Roman" w:hAnsi="Times New Roman"/>
          <w:sz w:val="24"/>
          <w:szCs w:val="24"/>
          <w:lang w:eastAsia="lt-LT"/>
        </w:rPr>
      </w:pPr>
    </w:p>
    <w:p w:rsidR="002C6532" w:rsidRPr="002C6532" w:rsidRDefault="002C6532" w:rsidP="002C6532">
      <w:pPr>
        <w:spacing w:after="0" w:line="240" w:lineRule="auto"/>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PRITARTA</w:t>
      </w:r>
    </w:p>
    <w:p w:rsidR="002C6532" w:rsidRPr="002C6532" w:rsidRDefault="002C6532" w:rsidP="002C6532">
      <w:pPr>
        <w:spacing w:after="0" w:line="240" w:lineRule="auto"/>
        <w:rPr>
          <w:rFonts w:ascii="Times New Roman" w:hAnsi="Times New Roman"/>
          <w:sz w:val="24"/>
          <w:szCs w:val="24"/>
        </w:rPr>
      </w:pPr>
      <w:r w:rsidRPr="002C6532">
        <w:rPr>
          <w:rFonts w:ascii="Times New Roman" w:eastAsia="Times New Roman" w:hAnsi="Times New Roman"/>
          <w:sz w:val="24"/>
          <w:szCs w:val="24"/>
          <w:lang w:eastAsia="lt-LT"/>
        </w:rPr>
        <w:t xml:space="preserve">Kretingos Marijono Daujoto pagrindinės </w:t>
      </w:r>
    </w:p>
    <w:p w:rsidR="002C6532" w:rsidRPr="002C6532" w:rsidRDefault="002C6532" w:rsidP="002C6532">
      <w:pPr>
        <w:spacing w:after="0" w:line="240" w:lineRule="auto"/>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 xml:space="preserve">mokyklos tarybos </w:t>
      </w:r>
      <w:r w:rsidRPr="002C6532">
        <w:rPr>
          <w:rFonts w:ascii="Times New Roman" w:hAnsi="Times New Roman"/>
          <w:sz w:val="24"/>
          <w:szCs w:val="24"/>
        </w:rPr>
        <w:t>2016 m. vasario 23 d.</w:t>
      </w:r>
    </w:p>
    <w:p w:rsidR="002C6532" w:rsidRPr="002C6532" w:rsidRDefault="002C6532" w:rsidP="002C6532">
      <w:pPr>
        <w:spacing w:after="0" w:line="240" w:lineRule="auto"/>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 xml:space="preserve">protokolo nutarimu Nr. </w:t>
      </w:r>
      <w:r w:rsidRPr="002C6532">
        <w:rPr>
          <w:rFonts w:ascii="Times New Roman" w:hAnsi="Times New Roman"/>
          <w:sz w:val="24"/>
          <w:szCs w:val="24"/>
        </w:rPr>
        <w:t>V13 – 2</w:t>
      </w:r>
    </w:p>
    <w:sectPr w:rsidR="002C6532" w:rsidRPr="002C6532" w:rsidSect="003E1A30">
      <w:headerReference w:type="default" r:id="rId11"/>
      <w:pgSz w:w="11907" w:h="16840" w:code="9"/>
      <w:pgMar w:top="426" w:right="567" w:bottom="851" w:left="1701" w:header="567" w:footer="567" w:gutter="0"/>
      <w:pgNumType w:start="1"/>
      <w:cols w:space="1296"/>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497" w:rsidRDefault="00715497" w:rsidP="0014749B">
      <w:pPr>
        <w:spacing w:after="0" w:line="240" w:lineRule="auto"/>
      </w:pPr>
      <w:r>
        <w:separator/>
      </w:r>
    </w:p>
  </w:endnote>
  <w:endnote w:type="continuationSeparator" w:id="0">
    <w:p w:rsidR="00715497" w:rsidRDefault="00715497" w:rsidP="001474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497" w:rsidRDefault="00715497" w:rsidP="0014749B">
      <w:pPr>
        <w:spacing w:after="0" w:line="240" w:lineRule="auto"/>
      </w:pPr>
      <w:r>
        <w:separator/>
      </w:r>
    </w:p>
  </w:footnote>
  <w:footnote w:type="continuationSeparator" w:id="0">
    <w:p w:rsidR="00715497" w:rsidRDefault="00715497" w:rsidP="001474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49B" w:rsidRPr="0014749B" w:rsidRDefault="0014749B" w:rsidP="0014749B">
    <w:pPr>
      <w:pStyle w:val="Antrats"/>
      <w:jc w:val="center"/>
      <w:rPr>
        <w:rFonts w:ascii="Times New Roman" w:hAnsi="Times New Roman"/>
      </w:rPr>
    </w:pPr>
    <w:r w:rsidRPr="0014749B">
      <w:rPr>
        <w:rFonts w:ascii="Times New Roman" w:hAnsi="Times New Roman"/>
        <w:sz w:val="24"/>
        <w:szCs w:val="24"/>
      </w:rPr>
      <w:fldChar w:fldCharType="begin"/>
    </w:r>
    <w:r w:rsidRPr="0014749B">
      <w:rPr>
        <w:rFonts w:ascii="Times New Roman" w:hAnsi="Times New Roman"/>
        <w:sz w:val="24"/>
        <w:szCs w:val="24"/>
      </w:rPr>
      <w:instrText>PAGE   \* MERGEFORMAT</w:instrText>
    </w:r>
    <w:r w:rsidRPr="0014749B">
      <w:rPr>
        <w:rFonts w:ascii="Times New Roman" w:hAnsi="Times New Roman"/>
        <w:sz w:val="24"/>
        <w:szCs w:val="24"/>
      </w:rPr>
      <w:fldChar w:fldCharType="separate"/>
    </w:r>
    <w:r w:rsidR="00325F7D">
      <w:rPr>
        <w:rFonts w:ascii="Times New Roman" w:hAnsi="Times New Roman"/>
        <w:noProof/>
        <w:sz w:val="24"/>
        <w:szCs w:val="24"/>
      </w:rPr>
      <w:t>6</w:t>
    </w:r>
    <w:r w:rsidRPr="0014749B">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C57DA7"/>
    <w:multiLevelType w:val="multilevel"/>
    <w:tmpl w:val="79925C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7E82226F"/>
    <w:multiLevelType w:val="hybridMultilevel"/>
    <w:tmpl w:val="43A4485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00"/>
  <w:drawingGridVerticalSpacing w:val="136"/>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212"/>
    <w:rsid w:val="00036DF1"/>
    <w:rsid w:val="000C7DE7"/>
    <w:rsid w:val="0014749B"/>
    <w:rsid w:val="002C0D6F"/>
    <w:rsid w:val="002C6532"/>
    <w:rsid w:val="00325F7D"/>
    <w:rsid w:val="00333702"/>
    <w:rsid w:val="00360651"/>
    <w:rsid w:val="003E1A30"/>
    <w:rsid w:val="00432A3F"/>
    <w:rsid w:val="00715497"/>
    <w:rsid w:val="00762212"/>
    <w:rsid w:val="00780BBF"/>
    <w:rsid w:val="00887869"/>
    <w:rsid w:val="0089481C"/>
    <w:rsid w:val="00926A9F"/>
    <w:rsid w:val="009A7A26"/>
    <w:rsid w:val="009B0AE8"/>
    <w:rsid w:val="009B3948"/>
    <w:rsid w:val="00BE54B8"/>
    <w:rsid w:val="00BE7FFE"/>
    <w:rsid w:val="00C22D06"/>
    <w:rsid w:val="00C50336"/>
    <w:rsid w:val="00C71CAC"/>
    <w:rsid w:val="00C90164"/>
    <w:rsid w:val="00CA0E9F"/>
    <w:rsid w:val="00D60E59"/>
    <w:rsid w:val="00D90B00"/>
    <w:rsid w:val="00E26869"/>
    <w:rsid w:val="00E376F7"/>
    <w:rsid w:val="00F330A5"/>
    <w:rsid w:val="00F412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62212"/>
    <w:pPr>
      <w:spacing w:after="200" w:line="276" w:lineRule="auto"/>
    </w:pPr>
    <w:rPr>
      <w:rFonts w:ascii="Calibri" w:hAnsi="Calibr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62212"/>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762212"/>
    <w:rPr>
      <w:rFonts w:ascii="Tahoma" w:eastAsia="Calibri" w:hAnsi="Tahoma" w:cs="Tahoma"/>
      <w:sz w:val="16"/>
      <w:szCs w:val="16"/>
    </w:rPr>
  </w:style>
  <w:style w:type="paragraph" w:styleId="Antrats">
    <w:name w:val="header"/>
    <w:basedOn w:val="prastasis"/>
    <w:link w:val="AntratsDiagrama"/>
    <w:uiPriority w:val="99"/>
    <w:unhideWhenUsed/>
    <w:rsid w:val="0014749B"/>
    <w:pPr>
      <w:tabs>
        <w:tab w:val="center" w:pos="4819"/>
        <w:tab w:val="right" w:pos="9638"/>
      </w:tabs>
    </w:pPr>
  </w:style>
  <w:style w:type="character" w:customStyle="1" w:styleId="AntratsDiagrama">
    <w:name w:val="Antraštės Diagrama"/>
    <w:link w:val="Antrats"/>
    <w:uiPriority w:val="99"/>
    <w:rsid w:val="0014749B"/>
    <w:rPr>
      <w:rFonts w:ascii="Calibri" w:hAnsi="Calibri"/>
      <w:sz w:val="22"/>
      <w:szCs w:val="22"/>
      <w:lang w:eastAsia="en-US"/>
    </w:rPr>
  </w:style>
  <w:style w:type="paragraph" w:styleId="Porat">
    <w:name w:val="footer"/>
    <w:basedOn w:val="prastasis"/>
    <w:link w:val="PoratDiagrama"/>
    <w:uiPriority w:val="99"/>
    <w:unhideWhenUsed/>
    <w:rsid w:val="0014749B"/>
    <w:pPr>
      <w:tabs>
        <w:tab w:val="center" w:pos="4819"/>
        <w:tab w:val="right" w:pos="9638"/>
      </w:tabs>
    </w:pPr>
  </w:style>
  <w:style w:type="character" w:customStyle="1" w:styleId="PoratDiagrama">
    <w:name w:val="Poraštė Diagrama"/>
    <w:link w:val="Porat"/>
    <w:uiPriority w:val="99"/>
    <w:rsid w:val="0014749B"/>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62212"/>
    <w:pPr>
      <w:spacing w:after="200" w:line="276" w:lineRule="auto"/>
    </w:pPr>
    <w:rPr>
      <w:rFonts w:ascii="Calibri" w:hAnsi="Calibr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62212"/>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762212"/>
    <w:rPr>
      <w:rFonts w:ascii="Tahoma" w:eastAsia="Calibri" w:hAnsi="Tahoma" w:cs="Tahoma"/>
      <w:sz w:val="16"/>
      <w:szCs w:val="16"/>
    </w:rPr>
  </w:style>
  <w:style w:type="paragraph" w:styleId="Antrats">
    <w:name w:val="header"/>
    <w:basedOn w:val="prastasis"/>
    <w:link w:val="AntratsDiagrama"/>
    <w:uiPriority w:val="99"/>
    <w:unhideWhenUsed/>
    <w:rsid w:val="0014749B"/>
    <w:pPr>
      <w:tabs>
        <w:tab w:val="center" w:pos="4819"/>
        <w:tab w:val="right" w:pos="9638"/>
      </w:tabs>
    </w:pPr>
  </w:style>
  <w:style w:type="character" w:customStyle="1" w:styleId="AntratsDiagrama">
    <w:name w:val="Antraštės Diagrama"/>
    <w:link w:val="Antrats"/>
    <w:uiPriority w:val="99"/>
    <w:rsid w:val="0014749B"/>
    <w:rPr>
      <w:rFonts w:ascii="Calibri" w:hAnsi="Calibri"/>
      <w:sz w:val="22"/>
      <w:szCs w:val="22"/>
      <w:lang w:eastAsia="en-US"/>
    </w:rPr>
  </w:style>
  <w:style w:type="paragraph" w:styleId="Porat">
    <w:name w:val="footer"/>
    <w:basedOn w:val="prastasis"/>
    <w:link w:val="PoratDiagrama"/>
    <w:uiPriority w:val="99"/>
    <w:unhideWhenUsed/>
    <w:rsid w:val="0014749B"/>
    <w:pPr>
      <w:tabs>
        <w:tab w:val="center" w:pos="4819"/>
        <w:tab w:val="right" w:pos="9638"/>
      </w:tabs>
    </w:pPr>
  </w:style>
  <w:style w:type="character" w:customStyle="1" w:styleId="PoratDiagrama">
    <w:name w:val="Poraštė Diagrama"/>
    <w:link w:val="Porat"/>
    <w:uiPriority w:val="99"/>
    <w:rsid w:val="0014749B"/>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mailto:info@daujotomokykl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2AE0F72B-1E6A-47B1-BA0A-9B31822C2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12507</Words>
  <Characters>7130</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19598</CharactersWithSpaces>
  <SharedDoc>false</SharedDoc>
  <HLinks>
    <vt:vector size="12" baseType="variant">
      <vt:variant>
        <vt:i4>3276814</vt:i4>
      </vt:variant>
      <vt:variant>
        <vt:i4>3</vt:i4>
      </vt:variant>
      <vt:variant>
        <vt:i4>0</vt:i4>
      </vt:variant>
      <vt:variant>
        <vt:i4>5</vt:i4>
      </vt:variant>
      <vt:variant>
        <vt:lpwstr>mailto:info@daujotomokykla.lt</vt:lpwstr>
      </vt:variant>
      <vt:variant>
        <vt:lpwstr/>
      </vt:variant>
      <vt:variant>
        <vt:i4>4718712</vt:i4>
      </vt:variant>
      <vt:variant>
        <vt:i4>0</vt:i4>
      </vt:variant>
      <vt:variant>
        <vt:i4>0</vt:i4>
      </vt:variant>
      <vt:variant>
        <vt:i4>5</vt:i4>
      </vt:variant>
      <vt:variant>
        <vt:lpwstr>mailto:mdaujotovm@mdaujotas.kretinga.lm.lt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dc:creator>
  <cp:lastModifiedBy>user</cp:lastModifiedBy>
  <cp:revision>8</cp:revision>
  <dcterms:created xsi:type="dcterms:W3CDTF">2016-02-23T13:26:00Z</dcterms:created>
  <dcterms:modified xsi:type="dcterms:W3CDTF">2016-04-04T06:06:00Z</dcterms:modified>
</cp:coreProperties>
</file>